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A90C8" w14:textId="70850550" w:rsidR="001E7F1D" w:rsidRDefault="00000000">
      <w:pPr>
        <w:rPr>
          <w:rFonts w:ascii="Times New Roman" w:eastAsia="宋体" w:hAnsi="Times New Roman" w:cs="Times New Roman"/>
          <w:b/>
          <w:bCs/>
          <w:sz w:val="28"/>
        </w:rPr>
      </w:pPr>
      <w:r>
        <w:rPr>
          <w:rFonts w:ascii="Times New Roman" w:eastAsia="Batang" w:hAnsi="Times New Roman" w:cs="Times New Roman" w:hint="eastAsia"/>
          <w:b/>
          <w:bCs/>
          <w:sz w:val="28"/>
          <w:lang w:eastAsia="en-US"/>
        </w:rPr>
        <w:t>3GPP TSG RAN WG1 #</w:t>
      </w:r>
      <w:r w:rsidR="006955ED">
        <w:rPr>
          <w:rFonts w:ascii="Times New Roman" w:eastAsia="Batang" w:hAnsi="Times New Roman" w:cs="Times New Roman"/>
          <w:b/>
          <w:bCs/>
          <w:sz w:val="28"/>
          <w:lang w:eastAsia="en-US"/>
        </w:rPr>
        <w:t>11</w:t>
      </w:r>
      <w:r w:rsidR="006955ED">
        <w:rPr>
          <w:rFonts w:ascii="Times New Roman" w:eastAsia="宋体" w:hAnsi="Times New Roman" w:cs="Times New Roman"/>
          <w:b/>
          <w:bCs/>
          <w:sz w:val="28"/>
        </w:rPr>
        <w:t>4</w:t>
      </w:r>
      <w:r w:rsidR="006955ED">
        <w:rPr>
          <w:rFonts w:ascii="Times New Roman" w:eastAsia="Batang" w:hAnsi="Times New Roman" w:cs="Times New Roman"/>
          <w:b/>
          <w:bCs/>
          <w:sz w:val="28"/>
          <w:lang w:eastAsia="en-US"/>
        </w:rPr>
        <w:t xml:space="preserve"> </w:t>
      </w:r>
      <w:r w:rsidR="006955ED">
        <w:rPr>
          <w:rFonts w:ascii="Times New Roman" w:eastAsia="Batang" w:hAnsi="Times New Roman" w:cs="Times New Roman"/>
          <w:b/>
          <w:bCs/>
          <w:sz w:val="28"/>
          <w:lang w:eastAsia="en-US"/>
        </w:rPr>
        <w:tab/>
      </w:r>
      <w:r>
        <w:rPr>
          <w:rFonts w:ascii="Times New Roman" w:eastAsia="Batang" w:hAnsi="Times New Roman" w:cs="Times New Roman" w:hint="eastAsia"/>
          <w:b/>
          <w:bCs/>
          <w:sz w:val="28"/>
          <w:lang w:eastAsia="en-US"/>
        </w:rPr>
        <w:t xml:space="preserve">                           </w:t>
      </w:r>
      <w:r>
        <w:rPr>
          <w:rFonts w:ascii="Times New Roman" w:eastAsia="Batang" w:hAnsi="Times New Roman" w:cs="Times New Roman"/>
          <w:b/>
          <w:bCs/>
          <w:sz w:val="28"/>
          <w:lang w:eastAsia="en-US"/>
        </w:rPr>
        <w:t xml:space="preserve">      </w:t>
      </w:r>
      <w:r>
        <w:rPr>
          <w:rFonts w:ascii="Times New Roman" w:eastAsia="Batang" w:hAnsi="Times New Roman" w:cs="Times New Roman" w:hint="eastAsia"/>
          <w:b/>
          <w:bCs/>
          <w:sz w:val="28"/>
          <w:lang w:eastAsia="en-US"/>
        </w:rPr>
        <w:t>R1-230</w:t>
      </w:r>
      <w:r w:rsidR="00941204">
        <w:rPr>
          <w:rFonts w:ascii="Times New Roman" w:eastAsia="宋体" w:hAnsi="Times New Roman" w:cs="Times New Roman"/>
          <w:b/>
          <w:bCs/>
          <w:sz w:val="28"/>
        </w:rPr>
        <w:t>7212</w:t>
      </w:r>
    </w:p>
    <w:p w14:paraId="28913DD9" w14:textId="77777777" w:rsidR="001E7F1D" w:rsidRDefault="00000000">
      <w:pPr>
        <w:rPr>
          <w:rFonts w:ascii="Times New Roman" w:eastAsia="Batang" w:hAnsi="Times New Roman" w:cs="Times New Roman"/>
          <w:b/>
          <w:bCs/>
          <w:sz w:val="28"/>
        </w:rPr>
      </w:pPr>
      <w:bookmarkStart w:id="0" w:name="OLE_LINK3"/>
      <w:bookmarkStart w:id="1" w:name="OLE_LINK4"/>
      <w:r>
        <w:rPr>
          <w:rFonts w:ascii="Times New Roman" w:eastAsia="Batang" w:hAnsi="Times New Roman" w:cs="Times New Roman"/>
          <w:b/>
          <w:bCs/>
          <w:sz w:val="28"/>
          <w:lang w:eastAsia="en-US"/>
        </w:rPr>
        <w:t>Toulouse, France, August 21</w:t>
      </w:r>
      <w:r>
        <w:rPr>
          <w:rFonts w:ascii="Times New Roman" w:eastAsia="Batang" w:hAnsi="Times New Roman" w:cs="Times New Roman"/>
          <w:b/>
          <w:bCs/>
          <w:sz w:val="28"/>
          <w:vertAlign w:val="superscript"/>
          <w:lang w:eastAsia="en-US"/>
        </w:rPr>
        <w:t>st</w:t>
      </w:r>
      <w:r>
        <w:rPr>
          <w:rFonts w:ascii="Times New Roman" w:eastAsia="Batang" w:hAnsi="Times New Roman" w:cs="Times New Roman"/>
          <w:b/>
          <w:bCs/>
          <w:sz w:val="28"/>
          <w:lang w:eastAsia="en-US"/>
        </w:rPr>
        <w:t xml:space="preserve"> – August 25</w:t>
      </w:r>
      <w:r>
        <w:rPr>
          <w:rFonts w:ascii="Times New Roman" w:eastAsia="Batang" w:hAnsi="Times New Roman" w:cs="Times New Roman"/>
          <w:b/>
          <w:bCs/>
          <w:sz w:val="28"/>
          <w:vertAlign w:val="superscript"/>
          <w:lang w:eastAsia="en-US"/>
        </w:rPr>
        <w:t>th</w:t>
      </w:r>
      <w:r>
        <w:rPr>
          <w:rFonts w:ascii="Times New Roman" w:eastAsia="Batang" w:hAnsi="Times New Roman" w:cs="Times New Roman"/>
          <w:b/>
          <w:bCs/>
          <w:sz w:val="28"/>
          <w:lang w:eastAsia="en-US"/>
        </w:rPr>
        <w:t>, 2023</w:t>
      </w:r>
    </w:p>
    <w:p w14:paraId="66FE649A" w14:textId="77777777" w:rsidR="001E7F1D" w:rsidRDefault="001E7F1D">
      <w:pPr>
        <w:pStyle w:val="TdocHeader2"/>
        <w:spacing w:before="120" w:after="120"/>
        <w:rPr>
          <w:rFonts w:ascii="Times New Roman" w:hAnsi="Times New Roman"/>
          <w:sz w:val="24"/>
          <w:szCs w:val="24"/>
          <w:lang w:val="en-US"/>
        </w:rPr>
      </w:pPr>
    </w:p>
    <w:p w14:paraId="48665FAE" w14:textId="77777777" w:rsidR="001E7F1D" w:rsidRDefault="00000000">
      <w:pPr>
        <w:pStyle w:val="TdocHeader2"/>
        <w:spacing w:before="120" w:after="12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1A717A18" w14:textId="77777777" w:rsidR="001E7F1D" w:rsidRDefault="00000000">
      <w:pPr>
        <w:pStyle w:val="TdocHeader2"/>
        <w:spacing w:before="120" w:after="12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improved GNSS operations for IoT NTN</w:t>
      </w:r>
    </w:p>
    <w:p w14:paraId="0E65A311" w14:textId="77777777" w:rsidR="001E7F1D" w:rsidRDefault="00000000">
      <w:pPr>
        <w:pStyle w:val="TdocHeader2"/>
        <w:spacing w:before="120" w:after="12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9.9</w:t>
      </w:r>
      <w:r>
        <w:rPr>
          <w:rFonts w:ascii="Times New Roman" w:hAnsi="Times New Roman"/>
          <w:sz w:val="24"/>
          <w:szCs w:val="24"/>
        </w:rPr>
        <w:t>.</w:t>
      </w:r>
      <w:r>
        <w:rPr>
          <w:rFonts w:ascii="Times New Roman" w:hAnsi="Times New Roman"/>
          <w:sz w:val="24"/>
          <w:szCs w:val="24"/>
          <w:lang w:val="en-US"/>
        </w:rPr>
        <w:t>4</w:t>
      </w:r>
    </w:p>
    <w:p w14:paraId="6C2D8D6D" w14:textId="77777777" w:rsidR="001E7F1D" w:rsidRDefault="00000000">
      <w:pPr>
        <w:pStyle w:val="TdocHeader2"/>
        <w:spacing w:before="120" w:afterLines="100" w:after="24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t>Discussion &amp; Decision</w:t>
      </w:r>
    </w:p>
    <w:p w14:paraId="2A978F07" w14:textId="77777777" w:rsidR="001E7F1D" w:rsidRDefault="00000000">
      <w:pPr>
        <w:pStyle w:val="1"/>
        <w:numPr>
          <w:ilvl w:val="0"/>
          <w:numId w:val="10"/>
        </w:numPr>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bookmarkStart w:id="3" w:name="_Toc120549591"/>
      <w:bookmarkStart w:id="4" w:name="_Hlk521259925"/>
      <w:bookmarkEnd w:id="0"/>
      <w:bookmarkEnd w:id="1"/>
      <w:r>
        <w:rPr>
          <w:rFonts w:ascii="Times New Roman" w:hAnsi="Times New Roman"/>
          <w:sz w:val="28"/>
          <w:szCs w:val="28"/>
          <w:lang w:eastAsia="zh-CN"/>
        </w:rPr>
        <w:t>Introduction</w:t>
      </w:r>
      <w:bookmarkEnd w:id="3"/>
    </w:p>
    <w:p w14:paraId="1356BFE9" w14:textId="07B7097A" w:rsidR="001E7F1D" w:rsidRDefault="0000000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During last RAN1 meeting, potential GNSS measurement schemes in connected states and detailed configurations were discussed, some progress</w:t>
      </w:r>
      <w:r w:rsidR="00A11123">
        <w:rPr>
          <w:rFonts w:ascii="Times New Roman" w:hAnsi="Times New Roman" w:cs="Times New Roman"/>
          <w:bCs/>
          <w:iCs/>
          <w:sz w:val="20"/>
          <w:szCs w:val="20"/>
        </w:rPr>
        <w:t>es</w:t>
      </w:r>
      <w:r>
        <w:rPr>
          <w:rFonts w:ascii="Times New Roman" w:hAnsi="Times New Roman" w:cs="Times New Roman"/>
          <w:bCs/>
          <w:iCs/>
          <w:sz w:val="20"/>
          <w:szCs w:val="20"/>
        </w:rPr>
        <w:t xml:space="preserve"> were achieved on </w:t>
      </w:r>
      <w:r w:rsidR="00323B07">
        <w:rPr>
          <w:rFonts w:ascii="Times New Roman" w:hAnsi="Times New Roman" w:cs="Times New Roman"/>
          <w:bCs/>
          <w:iCs/>
          <w:sz w:val="20"/>
          <w:szCs w:val="20"/>
        </w:rPr>
        <w:t xml:space="preserve">the aperiodic </w:t>
      </w:r>
      <w:r>
        <w:rPr>
          <w:rFonts w:ascii="Times New Roman" w:hAnsi="Times New Roman" w:cs="Times New Roman"/>
          <w:bCs/>
          <w:iCs/>
          <w:sz w:val="20"/>
          <w:szCs w:val="20"/>
        </w:rPr>
        <w:t>GNSS measurement</w:t>
      </w:r>
      <w:r w:rsidR="00323B07">
        <w:rPr>
          <w:rFonts w:ascii="Times New Roman" w:hAnsi="Times New Roman" w:cs="Times New Roman"/>
          <w:bCs/>
          <w:iCs/>
          <w:sz w:val="20"/>
          <w:szCs w:val="20"/>
        </w:rPr>
        <w:t xml:space="preserve"> and autonomous GNSS measurement</w:t>
      </w:r>
      <w:r>
        <w:rPr>
          <w:rFonts w:ascii="Times New Roman" w:hAnsi="Times New Roman" w:cs="Times New Roman"/>
          <w:bCs/>
          <w:iCs/>
          <w:sz w:val="20"/>
          <w:szCs w:val="20"/>
        </w:rPr>
        <w:t xml:space="preserve"> for long connection times in IoT NTN [1]. </w:t>
      </w:r>
    </w:p>
    <w:p w14:paraId="020D0240" w14:textId="77777777" w:rsidR="001E7F1D" w:rsidRDefault="00000000">
      <w:pPr>
        <w:spacing w:beforeLines="50" w:before="120" w:afterLines="100" w:after="24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we will discuss and share our views on </w:t>
      </w:r>
      <w:r>
        <w:rPr>
          <w:rFonts w:ascii="Times New Roman" w:eastAsia="MS Mincho" w:hAnsi="Times New Roman" w:cs="Times New Roman"/>
          <w:kern w:val="0"/>
          <w:sz w:val="20"/>
          <w:szCs w:val="20"/>
          <w:lang w:eastAsia="en-US"/>
        </w:rPr>
        <w:t>improved GNSS operations</w:t>
      </w:r>
      <w:r>
        <w:rPr>
          <w:rFonts w:ascii="Times New Roman" w:hAnsi="Times New Roman" w:cs="Times New Roman"/>
          <w:bCs/>
          <w:iCs/>
          <w:sz w:val="20"/>
          <w:szCs w:val="20"/>
        </w:rPr>
        <w:t xml:space="preserve"> during long connection times for IoT NTN, including detailed GNSS measurement schemes, corresponding configurations during long connection time and related assistance information reporting.</w:t>
      </w:r>
    </w:p>
    <w:p w14:paraId="481BF1FE" w14:textId="77777777" w:rsidR="001E7F1D"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lang w:eastAsia="zh-CN"/>
        </w:rPr>
      </w:pPr>
      <w:r>
        <w:rPr>
          <w:rFonts w:ascii="Times New Roman" w:hAnsi="Times New Roman"/>
          <w:sz w:val="28"/>
          <w:szCs w:val="28"/>
          <w:lang w:eastAsia="zh-CN"/>
        </w:rPr>
        <w:t>Discussion</w:t>
      </w:r>
    </w:p>
    <w:p w14:paraId="731F8593" w14:textId="77777777" w:rsidR="001E7F1D" w:rsidRDefault="00000000">
      <w:pPr>
        <w:pStyle w:val="2"/>
        <w:numPr>
          <w:ilvl w:val="1"/>
          <w:numId w:val="0"/>
        </w:numPr>
        <w:spacing w:before="120" w:after="120"/>
        <w:rPr>
          <w:b/>
          <w:bCs/>
          <w:sz w:val="24"/>
          <w:szCs w:val="32"/>
        </w:rPr>
      </w:pPr>
      <w:r>
        <w:rPr>
          <w:b/>
          <w:bCs/>
          <w:sz w:val="24"/>
          <w:szCs w:val="32"/>
        </w:rPr>
        <w:t>2.1 GNSS measurement schemes</w:t>
      </w:r>
    </w:p>
    <w:p w14:paraId="1B544341" w14:textId="7105F695" w:rsidR="001E7F1D" w:rsidRDefault="0000000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Considering that UE calculates timing advance and frequency adjustment based on acquired GNSS position during long transmission in </w:t>
      </w:r>
      <w:r w:rsidR="00941204">
        <w:rPr>
          <w:rFonts w:ascii="Times New Roman" w:hAnsi="Times New Roman" w:cs="Times New Roman"/>
          <w:bCs/>
          <w:iCs/>
          <w:sz w:val="20"/>
          <w:szCs w:val="20"/>
        </w:rPr>
        <w:t>IoT NTN</w:t>
      </w:r>
      <w:r>
        <w:rPr>
          <w:rFonts w:ascii="Times New Roman" w:hAnsi="Times New Roman" w:cs="Times New Roman"/>
          <w:bCs/>
          <w:iCs/>
          <w:sz w:val="20"/>
          <w:szCs w:val="20"/>
        </w:rPr>
        <w:t>, since the GNSS has a limited validity duration, timing advance value calculated based on GNSS position fix may be not available or sufficiently accurate when the GNSS becomes outdated during the long transmission. Thus, one key issue is how to ensure the GNSS positioning accuracy in long transmission times.</w:t>
      </w:r>
    </w:p>
    <w:p w14:paraId="0AA4C8FE" w14:textId="77777777" w:rsidR="001E7F1D" w:rsidRDefault="0000000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According to the discussion during previous RAN1 meetings, the corresponding agreements about GNSS measurement triggering and GNSS measurement schemes in long connection time are listed as below.</w:t>
      </w:r>
    </w:p>
    <w:tbl>
      <w:tblPr>
        <w:tblStyle w:val="aff1"/>
        <w:tblW w:w="0" w:type="auto"/>
        <w:tblInd w:w="119" w:type="dxa"/>
        <w:tblLook w:val="04A0" w:firstRow="1" w:lastRow="0" w:firstColumn="1" w:lastColumn="0" w:noHBand="0" w:noVBand="1"/>
      </w:tblPr>
      <w:tblGrid>
        <w:gridCol w:w="9843"/>
      </w:tblGrid>
      <w:tr w:rsidR="001E7F1D" w14:paraId="6BECF5F2" w14:textId="77777777">
        <w:tc>
          <w:tcPr>
            <w:tcW w:w="9919" w:type="dxa"/>
          </w:tcPr>
          <w:p w14:paraId="6EBF6A79" w14:textId="77777777" w:rsidR="001E7F1D" w:rsidRDefault="00000000">
            <w:pPr>
              <w:spacing w:beforeLines="50" w:before="120" w:afterLines="50" w:after="120"/>
              <w:rPr>
                <w:b/>
                <w:sz w:val="20"/>
                <w:szCs w:val="20"/>
              </w:rPr>
            </w:pPr>
            <w:bookmarkStart w:id="5" w:name="_Hlk142244239"/>
            <w:r>
              <w:rPr>
                <w:b/>
                <w:sz w:val="20"/>
                <w:szCs w:val="20"/>
                <w:highlight w:val="green"/>
              </w:rPr>
              <w:t>RAN1#110b-e Agreement</w:t>
            </w:r>
          </w:p>
          <w:p w14:paraId="4064989F" w14:textId="77777777" w:rsidR="001E7F1D" w:rsidRDefault="00000000">
            <w:pPr>
              <w:spacing w:beforeLines="50" w:before="120" w:afterLines="50" w:after="120"/>
              <w:rPr>
                <w:sz w:val="20"/>
                <w:szCs w:val="20"/>
              </w:rPr>
            </w:pPr>
            <w:r>
              <w:rPr>
                <w:sz w:val="20"/>
                <w:szCs w:val="20"/>
              </w:rPr>
              <w:t xml:space="preserve">Support </w:t>
            </w:r>
            <w:proofErr w:type="spellStart"/>
            <w:r>
              <w:rPr>
                <w:sz w:val="20"/>
                <w:szCs w:val="20"/>
              </w:rPr>
              <w:t>eNB</w:t>
            </w:r>
            <w:proofErr w:type="spellEnd"/>
            <w:r>
              <w:rPr>
                <w:sz w:val="20"/>
                <w:szCs w:val="20"/>
              </w:rPr>
              <w:t xml:space="preserve"> to at least </w:t>
            </w:r>
            <w:proofErr w:type="spellStart"/>
            <w:r>
              <w:rPr>
                <w:sz w:val="20"/>
                <w:szCs w:val="20"/>
              </w:rPr>
              <w:t>aperiodically</w:t>
            </w:r>
            <w:proofErr w:type="spellEnd"/>
            <w:r>
              <w:rPr>
                <w:sz w:val="20"/>
                <w:szCs w:val="20"/>
              </w:rPr>
              <w:t xml:space="preserve"> trigger UE to make GNSS measurement.</w:t>
            </w:r>
          </w:p>
          <w:p w14:paraId="6E3FDE8E" w14:textId="77777777" w:rsidR="001E7F1D" w:rsidRDefault="00000000">
            <w:pPr>
              <w:spacing w:beforeLines="50" w:before="120" w:afterLines="50" w:after="120"/>
              <w:rPr>
                <w:b/>
                <w:sz w:val="20"/>
                <w:szCs w:val="20"/>
              </w:rPr>
            </w:pPr>
            <w:r>
              <w:rPr>
                <w:b/>
                <w:sz w:val="20"/>
                <w:szCs w:val="20"/>
                <w:highlight w:val="green"/>
              </w:rPr>
              <w:t>RAN1#110b-e Agreement</w:t>
            </w:r>
          </w:p>
          <w:p w14:paraId="2349E2C7" w14:textId="77777777" w:rsidR="001E7F1D" w:rsidRDefault="00000000">
            <w:pPr>
              <w:spacing w:beforeLines="50" w:before="120" w:afterLines="50" w:after="120"/>
              <w:rPr>
                <w:sz w:val="20"/>
                <w:szCs w:val="20"/>
              </w:rPr>
            </w:pPr>
            <w:r>
              <w:rPr>
                <w:sz w:val="20"/>
                <w:szCs w:val="20"/>
              </w:rPr>
              <w:t xml:space="preserve">If </w:t>
            </w:r>
            <w:proofErr w:type="spellStart"/>
            <w:r>
              <w:rPr>
                <w:sz w:val="20"/>
                <w:szCs w:val="20"/>
              </w:rPr>
              <w:t>eNB</w:t>
            </w:r>
            <w:proofErr w:type="spellEnd"/>
            <w:r>
              <w:rPr>
                <w:sz w:val="20"/>
                <w:szCs w:val="20"/>
              </w:rPr>
              <w:t xml:space="preserve"> </w:t>
            </w:r>
            <w:proofErr w:type="spellStart"/>
            <w:r>
              <w:rPr>
                <w:sz w:val="20"/>
                <w:szCs w:val="20"/>
              </w:rPr>
              <w:t>aperiodically</w:t>
            </w:r>
            <w:proofErr w:type="spellEnd"/>
            <w:r>
              <w:rPr>
                <w:sz w:val="20"/>
                <w:szCs w:val="20"/>
              </w:rPr>
              <w:t xml:space="preserve"> triggers UE to make GNSS measurement, a MAC CE is used.</w:t>
            </w:r>
          </w:p>
          <w:p w14:paraId="648DA310" w14:textId="77777777" w:rsidR="001E7F1D" w:rsidRDefault="00000000">
            <w:pPr>
              <w:rPr>
                <w:b/>
                <w:iCs/>
                <w:sz w:val="20"/>
                <w:szCs w:val="20"/>
              </w:rPr>
            </w:pPr>
            <w:r>
              <w:rPr>
                <w:b/>
                <w:iCs/>
                <w:sz w:val="20"/>
                <w:szCs w:val="20"/>
                <w:highlight w:val="green"/>
              </w:rPr>
              <w:t>RAN1#111 Agreement</w:t>
            </w:r>
          </w:p>
          <w:p w14:paraId="28B5948D" w14:textId="77777777" w:rsidR="001E7F1D" w:rsidRDefault="00000000">
            <w:pPr>
              <w:spacing w:beforeLines="50" w:before="120" w:afterLines="50" w:after="120"/>
              <w:rPr>
                <w:rFonts w:eastAsia="Calibri"/>
                <w:sz w:val="20"/>
                <w:szCs w:val="20"/>
              </w:rPr>
            </w:pPr>
            <w:r>
              <w:rPr>
                <w:rFonts w:eastAsia="Calibri"/>
                <w:bCs/>
                <w:iCs/>
                <w:sz w:val="20"/>
                <w:szCs w:val="20"/>
              </w:rPr>
              <w:t xml:space="preserve">For GNSS measurement in RRC connected, if </w:t>
            </w:r>
            <w:proofErr w:type="spellStart"/>
            <w:r>
              <w:rPr>
                <w:rFonts w:eastAsia="Calibri"/>
                <w:bCs/>
                <w:iCs/>
                <w:sz w:val="20"/>
                <w:szCs w:val="20"/>
              </w:rPr>
              <w:t>eNB</w:t>
            </w:r>
            <w:proofErr w:type="spellEnd"/>
            <w:r>
              <w:rPr>
                <w:rFonts w:eastAsia="Calibri"/>
                <w:bCs/>
                <w:iCs/>
                <w:sz w:val="20"/>
                <w:szCs w:val="20"/>
              </w:rPr>
              <w:t xml:space="preserve"> </w:t>
            </w:r>
            <w:proofErr w:type="spellStart"/>
            <w:r>
              <w:rPr>
                <w:rFonts w:eastAsia="Calibri"/>
                <w:bCs/>
                <w:iCs/>
                <w:sz w:val="20"/>
                <w:szCs w:val="20"/>
              </w:rPr>
              <w:t>aperiodically</w:t>
            </w:r>
            <w:proofErr w:type="spellEnd"/>
            <w:r>
              <w:rPr>
                <w:rFonts w:eastAsia="Calibri"/>
                <w:bCs/>
                <w:iCs/>
                <w:sz w:val="20"/>
                <w:szCs w:val="20"/>
              </w:rPr>
              <w:t xml:space="preserve"> triggers connected UE to make GNSS measurement, UE can re-acquire GNSS position fix with a gap</w:t>
            </w:r>
          </w:p>
          <w:p w14:paraId="5910A2BD" w14:textId="77777777" w:rsidR="001E7F1D" w:rsidRDefault="00000000">
            <w:pPr>
              <w:numPr>
                <w:ilvl w:val="0"/>
                <w:numId w:val="11"/>
              </w:numPr>
              <w:spacing w:beforeLines="50" w:before="120" w:afterLines="50" w:after="120"/>
              <w:rPr>
                <w:rFonts w:eastAsia="宋体"/>
                <w:sz w:val="20"/>
                <w:szCs w:val="20"/>
                <w:lang w:eastAsia="ko-KR"/>
              </w:rPr>
            </w:pPr>
            <w:r>
              <w:rPr>
                <w:rFonts w:eastAsia="宋体"/>
                <w:bCs/>
                <w:iCs/>
                <w:sz w:val="20"/>
                <w:szCs w:val="20"/>
                <w:lang w:eastAsia="ko-KR"/>
              </w:rPr>
              <w:t>FFS details of gap configuration</w:t>
            </w:r>
          </w:p>
          <w:p w14:paraId="6E400B5E" w14:textId="77777777" w:rsidR="001E7F1D" w:rsidRDefault="00000000">
            <w:pPr>
              <w:spacing w:beforeLines="50" w:before="120" w:afterLines="50" w:after="120"/>
              <w:rPr>
                <w:rFonts w:eastAsia="宋体"/>
                <w:bCs/>
                <w:iCs/>
                <w:sz w:val="20"/>
                <w:szCs w:val="20"/>
                <w:lang w:eastAsia="ko-KR"/>
              </w:rPr>
            </w:pPr>
            <w:r>
              <w:rPr>
                <w:rFonts w:eastAsia="宋体"/>
                <w:bCs/>
                <w:iCs/>
                <w:sz w:val="20"/>
                <w:szCs w:val="20"/>
                <w:lang w:eastAsia="ko-KR"/>
              </w:rPr>
              <w:t xml:space="preserve">The UE may re-acquire GNSS autonomously (when configured by the network) if UE does not receive </w:t>
            </w:r>
            <w:proofErr w:type="spellStart"/>
            <w:r>
              <w:rPr>
                <w:rFonts w:eastAsia="宋体"/>
                <w:bCs/>
                <w:iCs/>
                <w:sz w:val="20"/>
                <w:szCs w:val="20"/>
                <w:lang w:eastAsia="ko-KR"/>
              </w:rPr>
              <w:t>eNB</w:t>
            </w:r>
            <w:proofErr w:type="spellEnd"/>
            <w:r>
              <w:rPr>
                <w:rFonts w:eastAsia="宋体"/>
                <w:bCs/>
                <w:iCs/>
                <w:sz w:val="20"/>
                <w:szCs w:val="20"/>
                <w:lang w:eastAsia="ko-KR"/>
              </w:rPr>
              <w:t xml:space="preserve"> trigger to make GNSS measurement</w:t>
            </w:r>
          </w:p>
          <w:p w14:paraId="2A0105C4" w14:textId="77777777" w:rsidR="001E7F1D" w:rsidRDefault="00000000">
            <w:pPr>
              <w:numPr>
                <w:ilvl w:val="0"/>
                <w:numId w:val="12"/>
              </w:numPr>
              <w:spacing w:beforeLines="50" w:before="120" w:afterLines="50" w:after="120"/>
              <w:ind w:left="726" w:hanging="363"/>
              <w:rPr>
                <w:sz w:val="20"/>
                <w:szCs w:val="20"/>
              </w:rPr>
            </w:pPr>
            <w:r>
              <w:rPr>
                <w:rFonts w:eastAsia="宋体"/>
                <w:bCs/>
                <w:iCs/>
                <w:sz w:val="20"/>
                <w:szCs w:val="20"/>
              </w:rPr>
              <w:t>FFS based on configured timing</w:t>
            </w:r>
          </w:p>
          <w:p w14:paraId="04470A59" w14:textId="77777777" w:rsidR="001E7F1D" w:rsidRDefault="00000000">
            <w:pPr>
              <w:rPr>
                <w:b/>
                <w:iCs/>
                <w:sz w:val="20"/>
                <w:szCs w:val="20"/>
                <w:highlight w:val="green"/>
              </w:rPr>
            </w:pPr>
            <w:r>
              <w:rPr>
                <w:b/>
                <w:iCs/>
                <w:sz w:val="20"/>
                <w:szCs w:val="20"/>
                <w:highlight w:val="green"/>
              </w:rPr>
              <w:t>RAN1#112 Agreement</w:t>
            </w:r>
          </w:p>
          <w:p w14:paraId="34649927" w14:textId="77777777" w:rsidR="001E7F1D" w:rsidRDefault="00000000">
            <w:pPr>
              <w:spacing w:beforeLines="50" w:before="120" w:afterLines="50" w:after="120"/>
              <w:rPr>
                <w:sz w:val="20"/>
                <w:szCs w:val="20"/>
              </w:rPr>
            </w:pPr>
            <w:r>
              <w:rPr>
                <w:sz w:val="20"/>
                <w:szCs w:val="20"/>
              </w:rPr>
              <w:t xml:space="preserve">On the length of GNSS measurement gap, which is </w:t>
            </w:r>
            <w:proofErr w:type="spellStart"/>
            <w:r>
              <w:rPr>
                <w:sz w:val="20"/>
                <w:szCs w:val="20"/>
              </w:rPr>
              <w:t>aperiodically</w:t>
            </w:r>
            <w:proofErr w:type="spellEnd"/>
            <w:r>
              <w:rPr>
                <w:sz w:val="20"/>
                <w:szCs w:val="20"/>
              </w:rPr>
              <w:t xml:space="preserve"> triggered by </w:t>
            </w:r>
            <w:proofErr w:type="spellStart"/>
            <w:r>
              <w:rPr>
                <w:sz w:val="20"/>
                <w:szCs w:val="20"/>
              </w:rPr>
              <w:t>eNB</w:t>
            </w:r>
            <w:proofErr w:type="spellEnd"/>
            <w:r>
              <w:rPr>
                <w:sz w:val="20"/>
                <w:szCs w:val="20"/>
              </w:rPr>
              <w:t>, the gap duration should be equal to or larger than the latest UE reported GNSS position fix time duration.</w:t>
            </w:r>
          </w:p>
          <w:p w14:paraId="12543614" w14:textId="77777777" w:rsidR="001E7F1D" w:rsidRDefault="00000000">
            <w:pPr>
              <w:spacing w:beforeLines="50" w:before="120" w:afterLines="50" w:after="120"/>
              <w:rPr>
                <w:sz w:val="20"/>
                <w:szCs w:val="20"/>
              </w:rPr>
            </w:pPr>
            <w:r>
              <w:rPr>
                <w:sz w:val="20"/>
                <w:szCs w:val="20"/>
              </w:rPr>
              <w:t xml:space="preserve">FFS: whether the gap duration is configured by </w:t>
            </w:r>
            <w:proofErr w:type="spellStart"/>
            <w:r>
              <w:rPr>
                <w:sz w:val="20"/>
                <w:szCs w:val="20"/>
              </w:rPr>
              <w:t>eNB</w:t>
            </w:r>
            <w:proofErr w:type="spellEnd"/>
            <w:r>
              <w:rPr>
                <w:sz w:val="20"/>
                <w:szCs w:val="20"/>
              </w:rPr>
              <w:t>, or the gap duration is equal to the latest reported GNSS position fix time duration.</w:t>
            </w:r>
          </w:p>
          <w:p w14:paraId="43AB46A0" w14:textId="77777777" w:rsidR="001E7F1D" w:rsidRDefault="00000000">
            <w:pPr>
              <w:rPr>
                <w:b/>
                <w:bCs/>
                <w:iCs/>
                <w:sz w:val="20"/>
                <w:szCs w:val="20"/>
              </w:rPr>
            </w:pPr>
            <w:r>
              <w:rPr>
                <w:b/>
                <w:iCs/>
                <w:sz w:val="20"/>
                <w:szCs w:val="20"/>
                <w:highlight w:val="green"/>
              </w:rPr>
              <w:lastRenderedPageBreak/>
              <w:t xml:space="preserve">RAN1#112b-e </w:t>
            </w:r>
            <w:r>
              <w:rPr>
                <w:b/>
                <w:bCs/>
                <w:iCs/>
                <w:sz w:val="20"/>
                <w:szCs w:val="20"/>
                <w:highlight w:val="green"/>
              </w:rPr>
              <w:t>Agreement</w:t>
            </w:r>
          </w:p>
          <w:p w14:paraId="1CC14C28" w14:textId="77777777" w:rsidR="001E7F1D" w:rsidRDefault="00000000">
            <w:pPr>
              <w:rPr>
                <w:sz w:val="20"/>
                <w:szCs w:val="20"/>
              </w:rPr>
            </w:pPr>
            <w:r>
              <w:rPr>
                <w:sz w:val="20"/>
                <w:szCs w:val="20"/>
              </w:rPr>
              <w:t xml:space="preserve">For the GNSS measurement gap </w:t>
            </w:r>
            <w:proofErr w:type="spellStart"/>
            <w:r>
              <w:rPr>
                <w:sz w:val="20"/>
                <w:szCs w:val="20"/>
              </w:rPr>
              <w:t>aperiodically</w:t>
            </w:r>
            <w:proofErr w:type="spellEnd"/>
            <w:r>
              <w:rPr>
                <w:sz w:val="20"/>
                <w:szCs w:val="20"/>
              </w:rPr>
              <w:t xml:space="preserve"> triggered with MAC CE, the duration for the GNSS measurement gap can be configured by </w:t>
            </w:r>
            <w:proofErr w:type="spellStart"/>
            <w:r>
              <w:rPr>
                <w:sz w:val="20"/>
                <w:szCs w:val="20"/>
              </w:rPr>
              <w:t>eNB</w:t>
            </w:r>
            <w:proofErr w:type="spellEnd"/>
            <w:r>
              <w:rPr>
                <w:sz w:val="20"/>
                <w:szCs w:val="20"/>
              </w:rPr>
              <w:t>.</w:t>
            </w:r>
          </w:p>
          <w:p w14:paraId="3E9360D0" w14:textId="77777777" w:rsidR="001E7F1D" w:rsidRDefault="00000000">
            <w:pPr>
              <w:numPr>
                <w:ilvl w:val="0"/>
                <w:numId w:val="12"/>
              </w:numPr>
              <w:spacing w:beforeLines="50" w:before="120" w:afterLines="50" w:after="120"/>
              <w:ind w:left="726" w:hanging="363"/>
              <w:rPr>
                <w:bCs/>
                <w:iCs/>
                <w:sz w:val="20"/>
                <w:szCs w:val="20"/>
              </w:rPr>
            </w:pPr>
            <w:r>
              <w:rPr>
                <w:bCs/>
                <w:iCs/>
                <w:sz w:val="20"/>
                <w:szCs w:val="20"/>
              </w:rPr>
              <w:t xml:space="preserve">The gap duration is equal to the latest reported GNSS position fix time duration for measurement when the duration for GNSS measurement gap is not included in the configuration by </w:t>
            </w:r>
            <w:proofErr w:type="spellStart"/>
            <w:r>
              <w:rPr>
                <w:bCs/>
                <w:iCs/>
                <w:sz w:val="20"/>
                <w:szCs w:val="20"/>
              </w:rPr>
              <w:t>eNB</w:t>
            </w:r>
            <w:proofErr w:type="spellEnd"/>
            <w:r>
              <w:rPr>
                <w:bCs/>
                <w:iCs/>
                <w:sz w:val="20"/>
                <w:szCs w:val="20"/>
              </w:rPr>
              <w:t>.</w:t>
            </w:r>
          </w:p>
          <w:p w14:paraId="36F5F3F0" w14:textId="77777777" w:rsidR="001E7F1D" w:rsidRDefault="00000000">
            <w:pPr>
              <w:rPr>
                <w:b/>
                <w:bCs/>
                <w:iCs/>
                <w:sz w:val="20"/>
                <w:szCs w:val="20"/>
                <w:highlight w:val="green"/>
              </w:rPr>
            </w:pPr>
            <w:r>
              <w:rPr>
                <w:b/>
                <w:iCs/>
                <w:sz w:val="20"/>
                <w:szCs w:val="20"/>
                <w:highlight w:val="green"/>
              </w:rPr>
              <w:t xml:space="preserve">RAN1#112b-e </w:t>
            </w:r>
            <w:r>
              <w:rPr>
                <w:b/>
                <w:bCs/>
                <w:iCs/>
                <w:sz w:val="20"/>
                <w:szCs w:val="20"/>
                <w:highlight w:val="green"/>
              </w:rPr>
              <w:t>Agreement</w:t>
            </w:r>
          </w:p>
          <w:p w14:paraId="149C1901" w14:textId="77777777" w:rsidR="001E7F1D" w:rsidRDefault="00000000">
            <w:pPr>
              <w:rPr>
                <w:sz w:val="20"/>
                <w:szCs w:val="20"/>
              </w:rPr>
            </w:pPr>
            <w:r>
              <w:rPr>
                <w:bCs/>
                <w:sz w:val="20"/>
                <w:szCs w:val="20"/>
              </w:rPr>
              <w:t xml:space="preserve">On when the aperiodic GNSS measurement gap starts, which is </w:t>
            </w:r>
            <w:proofErr w:type="spellStart"/>
            <w:r>
              <w:rPr>
                <w:bCs/>
                <w:sz w:val="20"/>
                <w:szCs w:val="20"/>
              </w:rPr>
              <w:t>aperiodically</w:t>
            </w:r>
            <w:proofErr w:type="spellEnd"/>
            <w:r>
              <w:rPr>
                <w:bCs/>
                <w:sz w:val="20"/>
                <w:szCs w:val="20"/>
              </w:rPr>
              <w:t xml:space="preserve"> triggered by </w:t>
            </w:r>
            <w:proofErr w:type="spellStart"/>
            <w:r>
              <w:rPr>
                <w:bCs/>
                <w:sz w:val="20"/>
                <w:szCs w:val="20"/>
              </w:rPr>
              <w:t>eNB</w:t>
            </w:r>
            <w:proofErr w:type="spellEnd"/>
            <w:r>
              <w:rPr>
                <w:bCs/>
                <w:sz w:val="20"/>
                <w:szCs w:val="20"/>
              </w:rPr>
              <w:t xml:space="preserve"> with MAC CE, the start time should be at n+ X, where n is the end of MAC CE receiving subframe/slot</w:t>
            </w:r>
          </w:p>
          <w:p w14:paraId="4377F489" w14:textId="77777777" w:rsidR="001E7F1D" w:rsidRDefault="00000000">
            <w:pPr>
              <w:numPr>
                <w:ilvl w:val="0"/>
                <w:numId w:val="12"/>
              </w:numPr>
              <w:spacing w:beforeLines="50" w:before="120" w:afterLines="50" w:after="120"/>
              <w:ind w:left="726" w:hanging="363"/>
              <w:rPr>
                <w:bCs/>
                <w:iCs/>
              </w:rPr>
            </w:pPr>
            <w:r>
              <w:rPr>
                <w:bCs/>
                <w:iCs/>
                <w:sz w:val="20"/>
                <w:szCs w:val="20"/>
              </w:rPr>
              <w:t xml:space="preserve">FFS: details of X, </w:t>
            </w:r>
            <w:proofErr w:type="gramStart"/>
            <w:r>
              <w:rPr>
                <w:bCs/>
                <w:iCs/>
                <w:sz w:val="20"/>
                <w:szCs w:val="20"/>
              </w:rPr>
              <w:t>e.g.</w:t>
            </w:r>
            <w:proofErr w:type="gramEnd"/>
            <w:r>
              <w:rPr>
                <w:bCs/>
                <w:iCs/>
                <w:sz w:val="20"/>
                <w:szCs w:val="20"/>
              </w:rPr>
              <w:t xml:space="preserve"> predefined value or configured value, considering HARQ feedback for the MAC CE, </w:t>
            </w:r>
            <w:proofErr w:type="spellStart"/>
            <w:r>
              <w:rPr>
                <w:bCs/>
                <w:iCs/>
                <w:sz w:val="20"/>
                <w:szCs w:val="20"/>
              </w:rPr>
              <w:t>etc</w:t>
            </w:r>
            <w:proofErr w:type="spellEnd"/>
          </w:p>
        </w:tc>
      </w:tr>
    </w:tbl>
    <w:bookmarkEnd w:id="5"/>
    <w:p w14:paraId="5C799D37" w14:textId="77777777" w:rsidR="001E7F1D" w:rsidRDefault="00000000">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b/>
          <w:iCs/>
          <w:sz w:val="22"/>
          <w:szCs w:val="22"/>
        </w:rPr>
        <w:lastRenderedPageBreak/>
        <w:t>2.1.1 GNSS measurement gap configuration</w:t>
      </w:r>
    </w:p>
    <w:p w14:paraId="40911CB3" w14:textId="77777777" w:rsidR="001E7F1D" w:rsidRDefault="0000000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It is supported that when </w:t>
      </w:r>
      <w:proofErr w:type="spellStart"/>
      <w:r>
        <w:rPr>
          <w:rFonts w:ascii="Times New Roman" w:hAnsi="Times New Roman" w:cs="Times New Roman"/>
          <w:bCs/>
          <w:iCs/>
          <w:sz w:val="20"/>
          <w:szCs w:val="20"/>
        </w:rPr>
        <w:t>eNB</w:t>
      </w:r>
      <w:proofErr w:type="spellEnd"/>
      <w:r>
        <w:rPr>
          <w:rFonts w:ascii="Times New Roman" w:hAnsi="Times New Roman" w:cs="Times New Roman"/>
          <w:bCs/>
          <w:iCs/>
          <w:sz w:val="20"/>
          <w:szCs w:val="20"/>
        </w:rPr>
        <w:t xml:space="preserve"> </w:t>
      </w:r>
      <w:proofErr w:type="spellStart"/>
      <w:r>
        <w:rPr>
          <w:rFonts w:ascii="Times New Roman" w:hAnsi="Times New Roman" w:cs="Times New Roman"/>
          <w:bCs/>
          <w:iCs/>
          <w:sz w:val="20"/>
          <w:szCs w:val="20"/>
        </w:rPr>
        <w:t>aperiodically</w:t>
      </w:r>
      <w:proofErr w:type="spellEnd"/>
      <w:r>
        <w:rPr>
          <w:rFonts w:ascii="Times New Roman" w:hAnsi="Times New Roman" w:cs="Times New Roman"/>
          <w:bCs/>
          <w:iCs/>
          <w:sz w:val="20"/>
          <w:szCs w:val="20"/>
        </w:rPr>
        <w:t xml:space="preserve"> triggers UE to perform the GNSS measurement, the GNSS measurement gap during long connection time can be configured to ensure that UE in RRC_CONNECTED state will still be able to perform timing and frequency pre-compensation based on accurate GNSS position without impact on NB-IoT/</w:t>
      </w:r>
      <w:proofErr w:type="spellStart"/>
      <w:r>
        <w:rPr>
          <w:rFonts w:ascii="Times New Roman" w:hAnsi="Times New Roman" w:cs="Times New Roman"/>
          <w:bCs/>
          <w:iCs/>
          <w:sz w:val="20"/>
          <w:szCs w:val="20"/>
        </w:rPr>
        <w:t>eMTC</w:t>
      </w:r>
      <w:proofErr w:type="spellEnd"/>
      <w:r>
        <w:rPr>
          <w:rFonts w:ascii="Times New Roman" w:hAnsi="Times New Roman" w:cs="Times New Roman"/>
          <w:bCs/>
          <w:iCs/>
          <w:sz w:val="20"/>
          <w:szCs w:val="20"/>
        </w:rPr>
        <w:t xml:space="preserve"> module.</w:t>
      </w:r>
    </w:p>
    <w:p w14:paraId="306178B3" w14:textId="777AEBB0" w:rsidR="0065569A" w:rsidRPr="0065569A" w:rsidRDefault="0065569A">
      <w:pPr>
        <w:spacing w:beforeLines="50" w:before="120" w:afterLines="50" w:after="120"/>
        <w:rPr>
          <w:rFonts w:ascii="Times New Roman" w:hAnsi="Times New Roman" w:cs="Times New Roman"/>
          <w:bCs/>
          <w:iCs/>
          <w:sz w:val="20"/>
          <w:szCs w:val="20"/>
        </w:rPr>
      </w:pPr>
      <w:r>
        <w:rPr>
          <w:rFonts w:ascii="Times New Roman" w:eastAsia="宋体" w:hAnsi="Times New Roman" w:cs="Times New Roman"/>
          <w:bCs/>
          <w:iCs/>
          <w:sz w:val="20"/>
          <w:szCs w:val="20"/>
        </w:rPr>
        <w:t>Regarding the configuration of GNSS measurement gap, t</w:t>
      </w:r>
      <w:r>
        <w:rPr>
          <w:rFonts w:ascii="Times New Roman" w:hAnsi="Times New Roman" w:cs="Times New Roman"/>
          <w:sz w:val="20"/>
          <w:szCs w:val="20"/>
        </w:rPr>
        <w:t>he length and start time of GNSS measurement gap have been discussed during previous RAN1 meetings</w:t>
      </w:r>
      <w:r>
        <w:rPr>
          <w:rFonts w:ascii="Times New Roman" w:hAnsi="Times New Roman" w:cs="Times New Roman"/>
          <w:bCs/>
          <w:iCs/>
          <w:sz w:val="20"/>
          <w:szCs w:val="20"/>
        </w:rPr>
        <w:t xml:space="preserve">. For the issue on when to start the GNSS measurement, it is agreed the start time will be </w:t>
      </w:r>
      <w:r w:rsidR="005A26C4">
        <w:rPr>
          <w:rFonts w:ascii="Times New Roman" w:hAnsi="Times New Roman" w:cs="Times New Roman"/>
          <w:bCs/>
          <w:iCs/>
          <w:sz w:val="20"/>
          <w:szCs w:val="20"/>
        </w:rPr>
        <w:t xml:space="preserve">determined </w:t>
      </w:r>
      <w:r>
        <w:rPr>
          <w:rFonts w:ascii="Times New Roman" w:hAnsi="Times New Roman" w:cs="Times New Roman"/>
          <w:bCs/>
          <w:iCs/>
          <w:sz w:val="20"/>
          <w:szCs w:val="20"/>
        </w:rPr>
        <w:t xml:space="preserve">based on the time of receiving MAC CE signaling and processing delay to achieve the common understanding between </w:t>
      </w:r>
      <w:proofErr w:type="spellStart"/>
      <w:r>
        <w:rPr>
          <w:rFonts w:ascii="Times New Roman" w:hAnsi="Times New Roman" w:cs="Times New Roman"/>
          <w:bCs/>
          <w:iCs/>
          <w:sz w:val="20"/>
          <w:szCs w:val="20"/>
        </w:rPr>
        <w:t>eNB</w:t>
      </w:r>
      <w:proofErr w:type="spellEnd"/>
      <w:r>
        <w:rPr>
          <w:rFonts w:ascii="Times New Roman" w:hAnsi="Times New Roman" w:cs="Times New Roman"/>
          <w:bCs/>
          <w:iCs/>
          <w:sz w:val="20"/>
          <w:szCs w:val="20"/>
        </w:rPr>
        <w:t xml:space="preserve"> and UE, and the time duration between the end of MAC CE receiving subframe and start of GNSS measurement gap needs to be further discussed. Several alternatives for </w:t>
      </w:r>
      <w:r w:rsidR="006955ED">
        <w:rPr>
          <w:rFonts w:ascii="Times New Roman" w:hAnsi="Times New Roman" w:cs="Times New Roman" w:hint="eastAsia"/>
          <w:bCs/>
          <w:iCs/>
          <w:sz w:val="20"/>
          <w:szCs w:val="20"/>
        </w:rPr>
        <w:t>determining</w:t>
      </w:r>
      <w:r>
        <w:rPr>
          <w:rFonts w:ascii="Times New Roman" w:hAnsi="Times New Roman" w:cs="Times New Roman"/>
          <w:bCs/>
          <w:iCs/>
          <w:sz w:val="20"/>
          <w:szCs w:val="20"/>
        </w:rPr>
        <w:t xml:space="preserve"> </w:t>
      </w:r>
      <w:r w:rsidR="006955ED">
        <w:rPr>
          <w:rFonts w:ascii="Times New Roman" w:hAnsi="Times New Roman" w:cs="Times New Roman" w:hint="eastAsia"/>
          <w:bCs/>
          <w:iCs/>
          <w:sz w:val="20"/>
          <w:szCs w:val="20"/>
        </w:rPr>
        <w:t>t</w:t>
      </w:r>
      <w:r w:rsidR="006955ED">
        <w:rPr>
          <w:rFonts w:ascii="Times New Roman" w:hAnsi="Times New Roman" w:cs="Times New Roman"/>
          <w:bCs/>
          <w:iCs/>
          <w:sz w:val="20"/>
          <w:szCs w:val="20"/>
        </w:rPr>
        <w:t xml:space="preserve">he </w:t>
      </w:r>
      <w:r>
        <w:rPr>
          <w:rFonts w:ascii="Times New Roman" w:hAnsi="Times New Roman" w:cs="Times New Roman"/>
          <w:bCs/>
          <w:iCs/>
          <w:sz w:val="20"/>
          <w:szCs w:val="20"/>
        </w:rPr>
        <w:t>start time were proposed in the last RAN1 meeting, which need to be further discussed and down-selected.</w:t>
      </w:r>
    </w:p>
    <w:tbl>
      <w:tblPr>
        <w:tblStyle w:val="aff1"/>
        <w:tblW w:w="0" w:type="auto"/>
        <w:tblInd w:w="119" w:type="dxa"/>
        <w:tblLook w:val="04A0" w:firstRow="1" w:lastRow="0" w:firstColumn="1" w:lastColumn="0" w:noHBand="0" w:noVBand="1"/>
      </w:tblPr>
      <w:tblGrid>
        <w:gridCol w:w="9843"/>
      </w:tblGrid>
      <w:tr w:rsidR="00A11123" w14:paraId="2B52A2CA" w14:textId="77777777" w:rsidTr="00D43568">
        <w:tc>
          <w:tcPr>
            <w:tcW w:w="9919" w:type="dxa"/>
          </w:tcPr>
          <w:p w14:paraId="1A00ABC8" w14:textId="07E33503" w:rsidR="00A11123" w:rsidRPr="00A11123" w:rsidRDefault="00A11123" w:rsidP="006955ED">
            <w:pPr>
              <w:spacing w:beforeLines="50" w:before="120" w:afterLines="50" w:after="120"/>
              <w:rPr>
                <w:b/>
                <w:bCs/>
                <w:iCs/>
                <w:sz w:val="20"/>
                <w:szCs w:val="20"/>
              </w:rPr>
            </w:pPr>
            <w:bookmarkStart w:id="6" w:name="_Hlk142244655"/>
            <w:r w:rsidRPr="00A11123">
              <w:rPr>
                <w:b/>
                <w:bCs/>
                <w:iCs/>
                <w:sz w:val="20"/>
                <w:szCs w:val="20"/>
                <w:highlight w:val="green"/>
              </w:rPr>
              <w:t>RAN1#113 Agreement</w:t>
            </w:r>
          </w:p>
          <w:p w14:paraId="26CADE8A" w14:textId="77777777" w:rsidR="00A11123" w:rsidRPr="00A11123" w:rsidRDefault="00A11123" w:rsidP="00A11123">
            <w:pPr>
              <w:rPr>
                <w:rFonts w:eastAsia="宋体"/>
                <w:iCs/>
                <w:sz w:val="20"/>
                <w:szCs w:val="20"/>
              </w:rPr>
            </w:pPr>
            <w:r w:rsidRPr="00A11123">
              <w:rPr>
                <w:rFonts w:eastAsia="宋体"/>
                <w:iCs/>
                <w:sz w:val="20"/>
                <w:szCs w:val="20"/>
              </w:rPr>
              <w:t xml:space="preserve">For the aperiodic GNSS measurement gap triggered by </w:t>
            </w:r>
            <w:proofErr w:type="spellStart"/>
            <w:r w:rsidRPr="00A11123">
              <w:rPr>
                <w:rFonts w:eastAsia="宋体"/>
                <w:iCs/>
                <w:sz w:val="20"/>
                <w:szCs w:val="20"/>
              </w:rPr>
              <w:t>eNB</w:t>
            </w:r>
            <w:proofErr w:type="spellEnd"/>
            <w:r w:rsidRPr="00A11123">
              <w:rPr>
                <w:rFonts w:eastAsia="宋体"/>
                <w:iCs/>
                <w:sz w:val="20"/>
                <w:szCs w:val="20"/>
              </w:rPr>
              <w:t xml:space="preserve"> with MAC CE, down select one of the alternatives for the start time of the gap:</w:t>
            </w:r>
          </w:p>
          <w:p w14:paraId="4FC82787" w14:textId="77777777" w:rsidR="00A11123" w:rsidRPr="00A11123" w:rsidRDefault="00A11123" w:rsidP="00A11123">
            <w:pPr>
              <w:numPr>
                <w:ilvl w:val="0"/>
                <w:numId w:val="12"/>
              </w:numPr>
              <w:spacing w:beforeLines="50" w:before="120" w:afterLines="50" w:after="120"/>
              <w:ind w:left="726" w:hanging="363"/>
              <w:rPr>
                <w:rFonts w:eastAsia="宋体"/>
                <w:iCs/>
                <w:sz w:val="20"/>
                <w:szCs w:val="20"/>
              </w:rPr>
            </w:pPr>
            <w:r w:rsidRPr="00A11123">
              <w:rPr>
                <w:rFonts w:eastAsia="宋体"/>
                <w:iCs/>
                <w:sz w:val="20"/>
                <w:szCs w:val="20"/>
              </w:rPr>
              <w:t xml:space="preserve">Alt 1: should be at n+ X, where n is the end of MAC CE receiving subframe/slot and X&gt;= 12ms for NB-IoT, X&gt;= 3ms for </w:t>
            </w:r>
            <w:proofErr w:type="spellStart"/>
            <w:r w:rsidRPr="00A11123">
              <w:rPr>
                <w:rFonts w:eastAsia="宋体"/>
                <w:iCs/>
                <w:sz w:val="20"/>
                <w:szCs w:val="20"/>
              </w:rPr>
              <w:t>eMTC</w:t>
            </w:r>
            <w:proofErr w:type="spellEnd"/>
            <w:r w:rsidRPr="00A11123">
              <w:rPr>
                <w:rFonts w:eastAsia="宋体"/>
                <w:iCs/>
                <w:sz w:val="20"/>
                <w:szCs w:val="20"/>
              </w:rPr>
              <w:t xml:space="preserve"> </w:t>
            </w:r>
          </w:p>
          <w:p w14:paraId="4CA14640" w14:textId="77777777" w:rsidR="00A11123" w:rsidRPr="00A11123" w:rsidRDefault="00A11123" w:rsidP="00A11123">
            <w:pPr>
              <w:widowControl/>
              <w:numPr>
                <w:ilvl w:val="1"/>
                <w:numId w:val="17"/>
              </w:numPr>
              <w:rPr>
                <w:rFonts w:eastAsia="宋体"/>
                <w:iCs/>
                <w:sz w:val="20"/>
                <w:szCs w:val="20"/>
              </w:rPr>
            </w:pPr>
            <w:r w:rsidRPr="00A11123">
              <w:rPr>
                <w:rFonts w:eastAsia="宋体"/>
                <w:iCs/>
                <w:sz w:val="20"/>
                <w:szCs w:val="20"/>
              </w:rPr>
              <w:t>Note: X is one value regardless of HARQ feedback enabled or disabled for the MAC CE</w:t>
            </w:r>
          </w:p>
          <w:p w14:paraId="6210E7C7" w14:textId="77777777" w:rsidR="00A11123" w:rsidRPr="00A11123" w:rsidRDefault="00A11123" w:rsidP="00A11123">
            <w:pPr>
              <w:widowControl/>
              <w:numPr>
                <w:ilvl w:val="1"/>
                <w:numId w:val="17"/>
              </w:numPr>
              <w:rPr>
                <w:rFonts w:eastAsia="宋体"/>
                <w:iCs/>
                <w:sz w:val="20"/>
                <w:szCs w:val="20"/>
              </w:rPr>
            </w:pPr>
            <w:r w:rsidRPr="00A11123">
              <w:rPr>
                <w:rFonts w:eastAsia="宋体"/>
                <w:iCs/>
                <w:sz w:val="20"/>
                <w:szCs w:val="20"/>
              </w:rPr>
              <w:t xml:space="preserve">FFS: details, </w:t>
            </w:r>
            <w:proofErr w:type="gramStart"/>
            <w:r w:rsidRPr="00A11123">
              <w:rPr>
                <w:rFonts w:eastAsia="宋体"/>
                <w:iCs/>
                <w:sz w:val="20"/>
                <w:szCs w:val="20"/>
              </w:rPr>
              <w:t>e.g.</w:t>
            </w:r>
            <w:proofErr w:type="gramEnd"/>
            <w:r w:rsidRPr="00A11123">
              <w:rPr>
                <w:rFonts w:eastAsia="宋体"/>
                <w:iCs/>
                <w:sz w:val="20"/>
                <w:szCs w:val="20"/>
              </w:rPr>
              <w:t xml:space="preserve"> X is predefined value or configured value </w:t>
            </w:r>
          </w:p>
          <w:p w14:paraId="3D98B807" w14:textId="77777777" w:rsidR="00A11123" w:rsidRPr="00A11123" w:rsidRDefault="00A11123" w:rsidP="00A11123">
            <w:pPr>
              <w:numPr>
                <w:ilvl w:val="0"/>
                <w:numId w:val="12"/>
              </w:numPr>
              <w:spacing w:beforeLines="50" w:before="120" w:afterLines="50" w:after="120"/>
              <w:ind w:left="726" w:hanging="363"/>
              <w:rPr>
                <w:rFonts w:eastAsia="宋体"/>
                <w:iCs/>
                <w:sz w:val="20"/>
                <w:szCs w:val="20"/>
              </w:rPr>
            </w:pPr>
            <w:r w:rsidRPr="00A11123">
              <w:rPr>
                <w:rFonts w:eastAsia="宋体"/>
                <w:iCs/>
                <w:sz w:val="20"/>
                <w:szCs w:val="20"/>
              </w:rPr>
              <w:t xml:space="preserve">Alt 2: should be at n+ X1, where n is the end of MAC CE receiving subframe/slot when HARQ feedback for the MAC CE is disabled and X1&gt;= 12ms for NB-IoT, X1&gt;= 3ms for </w:t>
            </w:r>
            <w:proofErr w:type="spellStart"/>
            <w:r w:rsidRPr="00A11123">
              <w:rPr>
                <w:rFonts w:eastAsia="宋体"/>
                <w:iCs/>
                <w:sz w:val="20"/>
                <w:szCs w:val="20"/>
              </w:rPr>
              <w:t>eMTC</w:t>
            </w:r>
            <w:proofErr w:type="spellEnd"/>
            <w:r w:rsidRPr="00A11123">
              <w:rPr>
                <w:rFonts w:eastAsia="宋体"/>
                <w:iCs/>
                <w:sz w:val="20"/>
                <w:szCs w:val="20"/>
              </w:rPr>
              <w:t xml:space="preserve">, or should be at p+ X2, where p is the end of HARQ feedback transmission subframe/slot when HARQ feedback for the MAC CE is enabled </w:t>
            </w:r>
          </w:p>
          <w:p w14:paraId="26D8AC40" w14:textId="77777777" w:rsidR="00A11123" w:rsidRPr="00A11123" w:rsidRDefault="00A11123" w:rsidP="00A11123">
            <w:pPr>
              <w:widowControl/>
              <w:numPr>
                <w:ilvl w:val="1"/>
                <w:numId w:val="17"/>
              </w:numPr>
              <w:rPr>
                <w:rFonts w:eastAsia="宋体"/>
                <w:iCs/>
                <w:sz w:val="20"/>
                <w:szCs w:val="20"/>
              </w:rPr>
            </w:pPr>
            <w:r w:rsidRPr="00A11123">
              <w:rPr>
                <w:rFonts w:eastAsia="宋体"/>
                <w:iCs/>
                <w:sz w:val="20"/>
                <w:szCs w:val="20"/>
              </w:rPr>
              <w:t xml:space="preserve">FFS: details, </w:t>
            </w:r>
            <w:proofErr w:type="gramStart"/>
            <w:r w:rsidRPr="00A11123">
              <w:rPr>
                <w:rFonts w:eastAsia="宋体"/>
                <w:iCs/>
                <w:sz w:val="20"/>
                <w:szCs w:val="20"/>
              </w:rPr>
              <w:t>e.g.</w:t>
            </w:r>
            <w:proofErr w:type="gramEnd"/>
            <w:r w:rsidRPr="00A11123">
              <w:rPr>
                <w:rFonts w:eastAsia="宋体"/>
                <w:iCs/>
                <w:sz w:val="20"/>
                <w:szCs w:val="20"/>
              </w:rPr>
              <w:t xml:space="preserve"> X1 and X2 are predefined value or configured value, including whether X1 and X2 can be the same</w:t>
            </w:r>
          </w:p>
          <w:p w14:paraId="6154E692" w14:textId="77777777" w:rsidR="00A11123" w:rsidRPr="00A11123" w:rsidRDefault="00A11123" w:rsidP="00A11123">
            <w:pPr>
              <w:numPr>
                <w:ilvl w:val="0"/>
                <w:numId w:val="12"/>
              </w:numPr>
              <w:spacing w:beforeLines="50" w:before="120" w:afterLines="50" w:after="120"/>
              <w:ind w:left="726" w:hanging="363"/>
              <w:rPr>
                <w:rFonts w:eastAsia="宋体"/>
                <w:iCs/>
                <w:sz w:val="20"/>
                <w:szCs w:val="20"/>
              </w:rPr>
            </w:pPr>
            <w:r w:rsidRPr="00A11123">
              <w:rPr>
                <w:rFonts w:eastAsia="宋体"/>
                <w:iCs/>
                <w:sz w:val="20"/>
                <w:szCs w:val="20"/>
              </w:rPr>
              <w:t>Alt3: should be at p+ X, where p is the end of HARQ feedback transmission subframe/slot, where HARQ feedback for the MAC CE is always enabled</w:t>
            </w:r>
          </w:p>
          <w:p w14:paraId="2C89536F" w14:textId="4CC3FB93" w:rsidR="00A11123" w:rsidRPr="00A11123" w:rsidRDefault="00A11123" w:rsidP="00A11123">
            <w:pPr>
              <w:widowControl/>
              <w:numPr>
                <w:ilvl w:val="1"/>
                <w:numId w:val="17"/>
              </w:numPr>
              <w:spacing w:afterLines="50" w:after="120"/>
              <w:ind w:left="1434" w:hanging="357"/>
              <w:rPr>
                <w:rFonts w:eastAsia="宋体"/>
                <w:iCs/>
                <w:sz w:val="20"/>
                <w:szCs w:val="20"/>
              </w:rPr>
            </w:pPr>
            <w:r w:rsidRPr="00A11123">
              <w:rPr>
                <w:rFonts w:eastAsia="宋体"/>
                <w:iCs/>
                <w:sz w:val="20"/>
                <w:szCs w:val="20"/>
              </w:rPr>
              <w:t xml:space="preserve">FFS: details, </w:t>
            </w:r>
            <w:proofErr w:type="gramStart"/>
            <w:r w:rsidRPr="00A11123">
              <w:rPr>
                <w:rFonts w:eastAsia="宋体"/>
                <w:iCs/>
                <w:sz w:val="20"/>
                <w:szCs w:val="20"/>
              </w:rPr>
              <w:t>e.g.</w:t>
            </w:r>
            <w:proofErr w:type="gramEnd"/>
            <w:r w:rsidRPr="00A11123">
              <w:rPr>
                <w:rFonts w:eastAsia="宋体"/>
                <w:iCs/>
                <w:sz w:val="20"/>
                <w:szCs w:val="20"/>
              </w:rPr>
              <w:t xml:space="preserve"> X is predefined value or configured value</w:t>
            </w:r>
          </w:p>
        </w:tc>
      </w:tr>
    </w:tbl>
    <w:bookmarkEnd w:id="6"/>
    <w:p w14:paraId="50DFF645" w14:textId="556A1FE5" w:rsidR="00E54F4C" w:rsidRDefault="006955E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T</w:t>
      </w:r>
      <w:r w:rsidR="0065569A">
        <w:rPr>
          <w:rFonts w:ascii="Times New Roman" w:hAnsi="Times New Roman" w:cs="Times New Roman"/>
          <w:bCs/>
          <w:iCs/>
          <w:sz w:val="20"/>
          <w:szCs w:val="20"/>
        </w:rPr>
        <w:t xml:space="preserve">he common understanding on the time delay to decode MAC CE trigger command is 12 </w:t>
      </w:r>
      <w:proofErr w:type="spellStart"/>
      <w:r w:rsidR="0065569A">
        <w:rPr>
          <w:rFonts w:ascii="Times New Roman" w:hAnsi="Times New Roman" w:cs="Times New Roman"/>
          <w:bCs/>
          <w:iCs/>
          <w:sz w:val="20"/>
          <w:szCs w:val="20"/>
        </w:rPr>
        <w:t>ms</w:t>
      </w:r>
      <w:proofErr w:type="spellEnd"/>
      <w:r w:rsidR="0065569A">
        <w:rPr>
          <w:rFonts w:ascii="Times New Roman" w:hAnsi="Times New Roman" w:cs="Times New Roman"/>
          <w:bCs/>
          <w:iCs/>
          <w:sz w:val="20"/>
          <w:szCs w:val="20"/>
        </w:rPr>
        <w:t xml:space="preserve"> for NB IoT and 3 </w:t>
      </w:r>
      <w:proofErr w:type="spellStart"/>
      <w:r w:rsidR="0065569A">
        <w:rPr>
          <w:rFonts w:ascii="Times New Roman" w:hAnsi="Times New Roman" w:cs="Times New Roman"/>
          <w:bCs/>
          <w:iCs/>
          <w:sz w:val="20"/>
          <w:szCs w:val="20"/>
        </w:rPr>
        <w:t>ms</w:t>
      </w:r>
      <w:proofErr w:type="spellEnd"/>
      <w:r w:rsidR="0065569A">
        <w:rPr>
          <w:rFonts w:ascii="Times New Roman" w:hAnsi="Times New Roman" w:cs="Times New Roman"/>
          <w:bCs/>
          <w:iCs/>
          <w:sz w:val="20"/>
          <w:szCs w:val="20"/>
        </w:rPr>
        <w:t xml:space="preserve"> for </w:t>
      </w:r>
      <w:proofErr w:type="spellStart"/>
      <w:r w:rsidR="0065569A">
        <w:rPr>
          <w:rFonts w:ascii="Times New Roman" w:hAnsi="Times New Roman" w:cs="Times New Roman"/>
          <w:bCs/>
          <w:iCs/>
          <w:sz w:val="20"/>
          <w:szCs w:val="20"/>
        </w:rPr>
        <w:t>eMTC</w:t>
      </w:r>
      <w:proofErr w:type="spellEnd"/>
      <w:r w:rsidR="0065569A">
        <w:rPr>
          <w:rFonts w:ascii="Times New Roman" w:hAnsi="Times New Roman" w:cs="Times New Roman"/>
          <w:bCs/>
          <w:iCs/>
          <w:sz w:val="20"/>
          <w:szCs w:val="20"/>
        </w:rPr>
        <w:t xml:space="preserve">, </w:t>
      </w:r>
      <w:r>
        <w:rPr>
          <w:rFonts w:ascii="Times New Roman" w:hAnsi="Times New Roman" w:cs="Times New Roman"/>
          <w:bCs/>
          <w:iCs/>
          <w:sz w:val="20"/>
          <w:szCs w:val="20"/>
        </w:rPr>
        <w:t xml:space="preserve">and </w:t>
      </w:r>
      <w:r w:rsidR="0065569A">
        <w:rPr>
          <w:rFonts w:ascii="Times New Roman" w:hAnsi="Times New Roman" w:cs="Times New Roman"/>
          <w:bCs/>
          <w:iCs/>
          <w:sz w:val="20"/>
          <w:szCs w:val="20"/>
        </w:rPr>
        <w:t xml:space="preserve">one main concern to determine when to start the GNSS measurement is whether the HARQ-ACK/NACK feedback for the MAC CE is necessary. From our </w:t>
      </w:r>
      <w:r w:rsidR="005A26C4">
        <w:rPr>
          <w:rFonts w:ascii="Times New Roman" w:hAnsi="Times New Roman" w:cs="Times New Roman"/>
          <w:bCs/>
          <w:iCs/>
          <w:sz w:val="20"/>
          <w:szCs w:val="20"/>
        </w:rPr>
        <w:t>perspective</w:t>
      </w:r>
      <w:r w:rsidR="0065569A">
        <w:rPr>
          <w:rFonts w:ascii="Times New Roman" w:hAnsi="Times New Roman" w:cs="Times New Roman"/>
          <w:bCs/>
          <w:iCs/>
          <w:sz w:val="20"/>
          <w:szCs w:val="20"/>
        </w:rPr>
        <w:t xml:space="preserve">, as the common understanding of UE performing GNSS measurement during the GNSS measurement gap is aligned between UE and </w:t>
      </w:r>
      <w:proofErr w:type="spellStart"/>
      <w:r w:rsidR="0065569A">
        <w:rPr>
          <w:rFonts w:ascii="Times New Roman" w:hAnsi="Times New Roman" w:cs="Times New Roman"/>
          <w:bCs/>
          <w:iCs/>
          <w:sz w:val="20"/>
          <w:szCs w:val="20"/>
        </w:rPr>
        <w:t>eNB</w:t>
      </w:r>
      <w:proofErr w:type="spellEnd"/>
      <w:r w:rsidR="0065569A">
        <w:rPr>
          <w:rFonts w:ascii="Times New Roman" w:hAnsi="Times New Roman" w:cs="Times New Roman"/>
          <w:bCs/>
          <w:iCs/>
          <w:sz w:val="20"/>
          <w:szCs w:val="20"/>
        </w:rPr>
        <w:t xml:space="preserve">, if UE successfully receives and decodes MAC CE, there seems no need to wait for UE feedback an ACK before starting the GNSS measurement. </w:t>
      </w:r>
    </w:p>
    <w:p w14:paraId="128F9BC6" w14:textId="12B097E9" w:rsidR="001E7F1D" w:rsidRDefault="0065569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Therefore, </w:t>
      </w:r>
      <w:r w:rsidR="00E71093">
        <w:rPr>
          <w:rFonts w:ascii="Times New Roman" w:hAnsi="Times New Roman" w:cs="Times New Roman"/>
          <w:bCs/>
          <w:iCs/>
          <w:sz w:val="20"/>
          <w:szCs w:val="20"/>
        </w:rPr>
        <w:t xml:space="preserve">Alt 1 is preferred, and </w:t>
      </w:r>
      <w:r>
        <w:rPr>
          <w:rFonts w:ascii="Times New Roman" w:hAnsi="Times New Roman" w:cs="Times New Roman"/>
          <w:bCs/>
          <w:iCs/>
          <w:sz w:val="20"/>
          <w:szCs w:val="20"/>
        </w:rPr>
        <w:t xml:space="preserve">the value of X can be </w:t>
      </w:r>
      <w:r w:rsidR="006955ED">
        <w:rPr>
          <w:rFonts w:ascii="Times New Roman" w:hAnsi="Times New Roman" w:cs="Times New Roman"/>
          <w:bCs/>
          <w:iCs/>
          <w:sz w:val="20"/>
          <w:szCs w:val="20"/>
        </w:rPr>
        <w:t xml:space="preserve">configured based on </w:t>
      </w:r>
      <w:r>
        <w:rPr>
          <w:rFonts w:ascii="Times New Roman" w:hAnsi="Times New Roman" w:cs="Times New Roman"/>
          <w:bCs/>
          <w:iCs/>
          <w:sz w:val="20"/>
          <w:szCs w:val="20"/>
        </w:rPr>
        <w:t xml:space="preserve">corresponding DL processing time in </w:t>
      </w:r>
      <w:proofErr w:type="spellStart"/>
      <w:r>
        <w:rPr>
          <w:rFonts w:ascii="Times New Roman" w:hAnsi="Times New Roman" w:cs="Times New Roman"/>
          <w:bCs/>
          <w:iCs/>
          <w:sz w:val="20"/>
          <w:szCs w:val="20"/>
        </w:rPr>
        <w:t>eMTC</w:t>
      </w:r>
      <w:proofErr w:type="spellEnd"/>
      <w:r>
        <w:rPr>
          <w:rFonts w:ascii="Times New Roman" w:hAnsi="Times New Roman" w:cs="Times New Roman"/>
          <w:bCs/>
          <w:iCs/>
          <w:sz w:val="20"/>
          <w:szCs w:val="20"/>
        </w:rPr>
        <w:t xml:space="preserve"> NTN and NB IoT NTN</w:t>
      </w:r>
      <w:r w:rsidR="006955ED">
        <w:rPr>
          <w:rFonts w:ascii="Times New Roman" w:hAnsi="Times New Roman" w:cs="Times New Roman"/>
          <w:bCs/>
          <w:iCs/>
          <w:sz w:val="20"/>
          <w:szCs w:val="20"/>
        </w:rPr>
        <w:t xml:space="preserve"> or equal to pre-defined values</w:t>
      </w:r>
      <w:r>
        <w:rPr>
          <w:rFonts w:ascii="Times New Roman" w:hAnsi="Times New Roman" w:cs="Times New Roman"/>
          <w:bCs/>
          <w:iCs/>
          <w:sz w:val="20"/>
          <w:szCs w:val="20"/>
        </w:rPr>
        <w:t xml:space="preserve">, e.g., 3 </w:t>
      </w:r>
      <w:proofErr w:type="spellStart"/>
      <w:r>
        <w:rPr>
          <w:rFonts w:ascii="Times New Roman" w:hAnsi="Times New Roman" w:cs="Times New Roman"/>
          <w:bCs/>
          <w:iCs/>
          <w:sz w:val="20"/>
          <w:szCs w:val="20"/>
        </w:rPr>
        <w:t>ms</w:t>
      </w:r>
      <w:proofErr w:type="spellEnd"/>
      <w:r>
        <w:rPr>
          <w:rFonts w:ascii="Times New Roman" w:hAnsi="Times New Roman" w:cs="Times New Roman"/>
          <w:bCs/>
          <w:iCs/>
          <w:sz w:val="20"/>
          <w:szCs w:val="20"/>
        </w:rPr>
        <w:t xml:space="preserve"> or 12 </w:t>
      </w:r>
      <w:proofErr w:type="spellStart"/>
      <w:r>
        <w:rPr>
          <w:rFonts w:ascii="Times New Roman" w:hAnsi="Times New Roman" w:cs="Times New Roman"/>
          <w:bCs/>
          <w:iCs/>
          <w:sz w:val="20"/>
          <w:szCs w:val="20"/>
        </w:rPr>
        <w:t>ms</w:t>
      </w:r>
      <w:proofErr w:type="spellEnd"/>
      <w:r>
        <w:rPr>
          <w:rFonts w:ascii="Times New Roman" w:hAnsi="Times New Roman" w:cs="Times New Roman"/>
          <w:bCs/>
          <w:iCs/>
          <w:sz w:val="20"/>
          <w:szCs w:val="20"/>
        </w:rPr>
        <w:t xml:space="preserve">, or </w:t>
      </w:r>
      <w:r w:rsidR="005A26C4">
        <w:rPr>
          <w:rFonts w:ascii="Times New Roman" w:hAnsi="Times New Roman" w:cs="Times New Roman"/>
          <w:bCs/>
          <w:iCs/>
          <w:sz w:val="20"/>
          <w:szCs w:val="20"/>
        </w:rPr>
        <w:t xml:space="preserve">longer </w:t>
      </w:r>
      <w:r w:rsidR="00E71093">
        <w:rPr>
          <w:rFonts w:ascii="Times New Roman" w:hAnsi="Times New Roman" w:cs="Times New Roman"/>
          <w:bCs/>
          <w:iCs/>
          <w:sz w:val="20"/>
          <w:szCs w:val="20"/>
        </w:rPr>
        <w:t>values</w:t>
      </w:r>
      <w:r>
        <w:rPr>
          <w:rFonts w:ascii="Times New Roman" w:hAnsi="Times New Roman" w:cs="Times New Roman"/>
          <w:bCs/>
          <w:iCs/>
          <w:sz w:val="20"/>
          <w:szCs w:val="20"/>
        </w:rPr>
        <w:t xml:space="preserve">. While if UE fails to decode the triggering signalling, the UE will provide HARQ-NACK feedback starting after the end of </w:t>
      </w:r>
      <m:oMath>
        <m: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bCs/>
                <w:i/>
                <w:sz w:val="20"/>
                <w:szCs w:val="20"/>
              </w:rPr>
            </m:ctrlPr>
          </m:sSubSupPr>
          <m:e>
            <m:r>
              <w:rPr>
                <w:rFonts w:ascii="Cambria Math" w:hAnsi="Cambria Math" w:cs="Times New Roman"/>
                <w:sz w:val="20"/>
                <w:szCs w:val="20"/>
              </w:rPr>
              <m:t>k</m:t>
            </m:r>
          </m:e>
          <m:sub>
            <m:r>
              <w:rPr>
                <w:rFonts w:ascii="Cambria Math" w:hAnsi="Cambria Math" w:cs="Times New Roman"/>
                <w:sz w:val="20"/>
                <w:szCs w:val="20"/>
              </w:rPr>
              <m:t>0</m:t>
            </m:r>
          </m:sub>
          <m:sup>
            <m:r>
              <w:rPr>
                <w:rFonts w:ascii="Cambria Math" w:hAnsi="Cambria Math" w:cs="Times New Roman"/>
                <w:sz w:val="20"/>
                <w:szCs w:val="20"/>
              </w:rPr>
              <m:t>'</m:t>
            </m:r>
          </m:sup>
        </m:sSubSup>
        <m:r>
          <m:rPr>
            <m:sty m:val="p"/>
          </m:rPr>
          <w:rPr>
            <w:rFonts w:ascii="Cambria Math" w:hAnsi="Cambria Math" w:cs="Times New Roman"/>
            <w:sz w:val="20"/>
            <w:szCs w:val="20"/>
          </w:rPr>
          <m:t>+</m:t>
        </m:r>
        <m:sSub>
          <m:sSubPr>
            <m:ctrlPr>
              <w:rPr>
                <w:rFonts w:ascii="Cambria Math" w:hAnsi="Cambria Math" w:cs="Times New Roman"/>
                <w:bCs/>
                <w:i/>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r>
          <m:rPr>
            <m:sty m:val="p"/>
          </m:rPr>
          <w:rPr>
            <w:rFonts w:ascii="Cambria Math" w:hAnsi="Cambria Math" w:cs="Times New Roman"/>
            <w:sz w:val="20"/>
            <w:szCs w:val="20"/>
          </w:rPr>
          <m:t>-1</m:t>
        </m:r>
      </m:oMath>
      <w:r>
        <w:rPr>
          <w:rFonts w:ascii="Times New Roman" w:hAnsi="Times New Roman" w:cs="Times New Roman"/>
          <w:bCs/>
          <w:iCs/>
          <w:sz w:val="20"/>
          <w:szCs w:val="20"/>
        </w:rPr>
        <w:t xml:space="preserve"> DL subframe for FDD, which is the same as legacy UE behavior in IoT NTN.</w:t>
      </w:r>
    </w:p>
    <w:p w14:paraId="2A57B48D" w14:textId="3CC3A0DF" w:rsidR="001E7F1D" w:rsidRDefault="00000000">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 xml:space="preserve">Proposal </w:t>
      </w:r>
      <w:r w:rsidR="00E54F4C">
        <w:rPr>
          <w:rFonts w:ascii="Times New Roman" w:hAnsi="Times New Roman" w:cs="Times New Roman"/>
          <w:b/>
          <w:iCs/>
          <w:sz w:val="20"/>
          <w:szCs w:val="20"/>
        </w:rPr>
        <w:t>1</w:t>
      </w:r>
      <w:r>
        <w:rPr>
          <w:rFonts w:ascii="Times New Roman" w:hAnsi="Times New Roman" w:cs="Times New Roman"/>
          <w:b/>
          <w:iCs/>
          <w:sz w:val="20"/>
          <w:szCs w:val="20"/>
        </w:rPr>
        <w:t xml:space="preserve">. </w:t>
      </w:r>
      <w:r w:rsidR="00E71093">
        <w:rPr>
          <w:rFonts w:ascii="Times New Roman" w:hAnsi="Times New Roman" w:cs="Times New Roman"/>
          <w:b/>
          <w:iCs/>
          <w:sz w:val="20"/>
          <w:szCs w:val="20"/>
        </w:rPr>
        <w:t>For</w:t>
      </w:r>
      <w:r>
        <w:rPr>
          <w:rFonts w:ascii="Times New Roman" w:hAnsi="Times New Roman" w:cs="Times New Roman"/>
          <w:b/>
          <w:iCs/>
          <w:sz w:val="20"/>
          <w:szCs w:val="20"/>
        </w:rPr>
        <w:t xml:space="preserve"> the aperiodic GNSS measurement gap triggered by </w:t>
      </w:r>
      <w:proofErr w:type="spellStart"/>
      <w:r>
        <w:rPr>
          <w:rFonts w:ascii="Times New Roman" w:hAnsi="Times New Roman" w:cs="Times New Roman"/>
          <w:b/>
          <w:iCs/>
          <w:sz w:val="20"/>
          <w:szCs w:val="20"/>
        </w:rPr>
        <w:t>eNB</w:t>
      </w:r>
      <w:proofErr w:type="spellEnd"/>
      <w:r>
        <w:rPr>
          <w:rFonts w:ascii="Times New Roman" w:hAnsi="Times New Roman" w:cs="Times New Roman"/>
          <w:b/>
          <w:iCs/>
          <w:sz w:val="20"/>
          <w:szCs w:val="20"/>
        </w:rPr>
        <w:t xml:space="preserve"> with MAC CE, the start time should be at n+ X, where n is the end of MAC CE receiving subframe/slot, </w:t>
      </w:r>
      <w:r w:rsidR="00E71093" w:rsidRPr="00E71093">
        <w:rPr>
          <w:rFonts w:ascii="Times New Roman" w:hAnsi="Times New Roman" w:cs="Times New Roman"/>
          <w:b/>
          <w:iCs/>
          <w:sz w:val="20"/>
          <w:szCs w:val="20"/>
        </w:rPr>
        <w:t xml:space="preserve">and X&gt;= 12ms for NB-IoT, X&gt;= 3ms for </w:t>
      </w:r>
      <w:proofErr w:type="spellStart"/>
      <w:r w:rsidR="00E71093" w:rsidRPr="00E71093">
        <w:rPr>
          <w:rFonts w:ascii="Times New Roman" w:hAnsi="Times New Roman" w:cs="Times New Roman"/>
          <w:b/>
          <w:iCs/>
          <w:sz w:val="20"/>
          <w:szCs w:val="20"/>
        </w:rPr>
        <w:t>eMTC</w:t>
      </w:r>
      <w:proofErr w:type="spellEnd"/>
      <w:r w:rsidR="00E71093">
        <w:rPr>
          <w:rFonts w:ascii="Times New Roman" w:hAnsi="Times New Roman" w:cs="Times New Roman"/>
          <w:b/>
          <w:iCs/>
          <w:sz w:val="20"/>
          <w:szCs w:val="20"/>
        </w:rPr>
        <w:t>.</w:t>
      </w:r>
    </w:p>
    <w:p w14:paraId="01B652DA" w14:textId="1B1FCAEC" w:rsidR="001E7F1D" w:rsidRDefault="00000000">
      <w:pPr>
        <w:pStyle w:val="aff9"/>
        <w:numPr>
          <w:ilvl w:val="0"/>
          <w:numId w:val="13"/>
        </w:numPr>
        <w:spacing w:before="120" w:after="120"/>
        <w:ind w:left="726" w:firstLineChars="0" w:hanging="363"/>
        <w:jc w:val="both"/>
        <w:rPr>
          <w:rFonts w:cs="Times New Roman"/>
          <w:b/>
          <w:bCs/>
          <w:sz w:val="20"/>
          <w:szCs w:val="20"/>
        </w:rPr>
      </w:pPr>
      <w:r>
        <w:rPr>
          <w:rFonts w:cs="Times New Roman"/>
          <w:b/>
          <w:bCs/>
          <w:sz w:val="20"/>
          <w:szCs w:val="20"/>
        </w:rPr>
        <w:lastRenderedPageBreak/>
        <w:t xml:space="preserve">X can be </w:t>
      </w:r>
      <w:r w:rsidR="00E71093">
        <w:rPr>
          <w:rFonts w:cs="Times New Roman"/>
          <w:b/>
          <w:bCs/>
          <w:sz w:val="20"/>
          <w:szCs w:val="20"/>
        </w:rPr>
        <w:t>configured by network</w:t>
      </w:r>
      <w:r>
        <w:rPr>
          <w:rFonts w:cs="Times New Roman"/>
          <w:b/>
          <w:bCs/>
          <w:sz w:val="20"/>
          <w:szCs w:val="20"/>
        </w:rPr>
        <w:t xml:space="preserve"> for NB-IoT</w:t>
      </w:r>
      <w:r w:rsidR="00E71093">
        <w:rPr>
          <w:rFonts w:cs="Times New Roman"/>
          <w:b/>
          <w:bCs/>
          <w:sz w:val="20"/>
          <w:szCs w:val="20"/>
        </w:rPr>
        <w:t xml:space="preserve"> NTN and </w:t>
      </w:r>
      <w:proofErr w:type="spellStart"/>
      <w:r>
        <w:rPr>
          <w:rFonts w:cs="Times New Roman"/>
          <w:b/>
          <w:bCs/>
          <w:sz w:val="20"/>
          <w:szCs w:val="20"/>
        </w:rPr>
        <w:t>eMTC</w:t>
      </w:r>
      <w:proofErr w:type="spellEnd"/>
      <w:r>
        <w:rPr>
          <w:rFonts w:cs="Times New Roman"/>
          <w:b/>
          <w:bCs/>
          <w:sz w:val="20"/>
          <w:szCs w:val="20"/>
        </w:rPr>
        <w:t xml:space="preserve"> NTN</w:t>
      </w:r>
      <w:r w:rsidR="00E71093">
        <w:rPr>
          <w:rFonts w:cs="Times New Roman"/>
          <w:b/>
          <w:bCs/>
          <w:sz w:val="20"/>
          <w:szCs w:val="20"/>
        </w:rPr>
        <w:t xml:space="preserve"> respectively, otherwise, the X can be equal to the predefined value based on the DL processing time</w:t>
      </w:r>
      <w:r>
        <w:rPr>
          <w:rFonts w:cs="Times New Roman"/>
          <w:b/>
          <w:bCs/>
          <w:sz w:val="20"/>
          <w:szCs w:val="20"/>
        </w:rPr>
        <w:t>.</w:t>
      </w:r>
    </w:p>
    <w:p w14:paraId="1B3C4CDB" w14:textId="1156FDB1" w:rsidR="00E71093" w:rsidRDefault="00E71093">
      <w:pPr>
        <w:pStyle w:val="aff9"/>
        <w:numPr>
          <w:ilvl w:val="0"/>
          <w:numId w:val="13"/>
        </w:numPr>
        <w:spacing w:before="120" w:after="120"/>
        <w:ind w:left="726" w:firstLineChars="0" w:hanging="363"/>
        <w:jc w:val="both"/>
        <w:rPr>
          <w:rFonts w:cs="Times New Roman"/>
          <w:b/>
          <w:bCs/>
          <w:sz w:val="20"/>
          <w:szCs w:val="20"/>
        </w:rPr>
      </w:pPr>
      <w:r>
        <w:rPr>
          <w:rFonts w:eastAsiaTheme="minorEastAsia" w:cs="Times New Roman"/>
          <w:b/>
          <w:bCs/>
          <w:sz w:val="20"/>
          <w:szCs w:val="20"/>
        </w:rPr>
        <w:t xml:space="preserve">If UE fails to decode the MAC CE trigger command, </w:t>
      </w:r>
      <w:r w:rsidR="00813FAF">
        <w:rPr>
          <w:rFonts w:eastAsiaTheme="minorEastAsia" w:cs="Times New Roman"/>
          <w:b/>
          <w:bCs/>
          <w:sz w:val="20"/>
          <w:szCs w:val="20"/>
        </w:rPr>
        <w:t>legacy UE behavior for HARQ feedback is performed.</w:t>
      </w:r>
    </w:p>
    <w:p w14:paraId="31A32842" w14:textId="77777777" w:rsidR="00935576" w:rsidRDefault="00935576" w:rsidP="00935576">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As simultaneous GNSS and NTN NB-IoT/</w:t>
      </w:r>
      <w:proofErr w:type="spellStart"/>
      <w:r>
        <w:rPr>
          <w:rFonts w:ascii="Times New Roman" w:hAnsi="Times New Roman" w:cs="Times New Roman"/>
          <w:sz w:val="20"/>
          <w:szCs w:val="20"/>
        </w:rPr>
        <w:t>eMTC</w:t>
      </w:r>
      <w:proofErr w:type="spellEnd"/>
      <w:r>
        <w:rPr>
          <w:rFonts w:ascii="Times New Roman" w:hAnsi="Times New Roman" w:cs="Times New Roman"/>
          <w:sz w:val="20"/>
          <w:szCs w:val="20"/>
        </w:rPr>
        <w:t xml:space="preserve"> operation is not assumed in IoT NTN, a common understanding between UE and </w:t>
      </w:r>
      <w:proofErr w:type="spellStart"/>
      <w:r>
        <w:rPr>
          <w:rFonts w:ascii="Times New Roman" w:hAnsi="Times New Roman" w:cs="Times New Roman"/>
          <w:sz w:val="20"/>
          <w:szCs w:val="20"/>
        </w:rPr>
        <w:t>eNB</w:t>
      </w:r>
      <w:proofErr w:type="spellEnd"/>
      <w:r>
        <w:rPr>
          <w:rFonts w:ascii="Times New Roman" w:hAnsi="Times New Roman" w:cs="Times New Roman"/>
          <w:sz w:val="20"/>
          <w:szCs w:val="20"/>
        </w:rPr>
        <w:t xml:space="preserve"> that data transmission will automatically skip the GNSS measurement gap should be achieved, </w:t>
      </w:r>
      <w:r>
        <w:rPr>
          <w:rFonts w:ascii="Times New Roman" w:hAnsi="Times New Roman" w:cs="Times New Roman"/>
          <w:bCs/>
          <w:iCs/>
          <w:sz w:val="20"/>
          <w:szCs w:val="20"/>
        </w:rPr>
        <w:t xml:space="preserve">which can </w:t>
      </w:r>
      <w:r>
        <w:rPr>
          <w:rFonts w:ascii="Times New Roman" w:hAnsi="Times New Roman" w:cs="Times New Roman"/>
          <w:sz w:val="20"/>
          <w:szCs w:val="20"/>
        </w:rPr>
        <w:t xml:space="preserve">depend on the </w:t>
      </w:r>
      <w:proofErr w:type="spellStart"/>
      <w:r>
        <w:rPr>
          <w:rFonts w:ascii="Times New Roman" w:hAnsi="Times New Roman" w:cs="Times New Roman"/>
          <w:sz w:val="20"/>
          <w:szCs w:val="20"/>
        </w:rPr>
        <w:t>eNB’s</w:t>
      </w:r>
      <w:proofErr w:type="spellEnd"/>
      <w:r>
        <w:rPr>
          <w:rFonts w:ascii="Times New Roman" w:hAnsi="Times New Roman" w:cs="Times New Roman"/>
          <w:sz w:val="20"/>
          <w:szCs w:val="20"/>
        </w:rPr>
        <w:t xml:space="preserve"> implementation. That is the UE may autonomously stop NB-IoT/</w:t>
      </w:r>
      <w:proofErr w:type="spellStart"/>
      <w:r>
        <w:rPr>
          <w:rFonts w:ascii="Times New Roman" w:hAnsi="Times New Roman" w:cs="Times New Roman"/>
          <w:sz w:val="20"/>
          <w:szCs w:val="20"/>
        </w:rPr>
        <w:t>eMTC</w:t>
      </w:r>
      <w:proofErr w:type="spellEnd"/>
      <w:r>
        <w:rPr>
          <w:rFonts w:ascii="Times New Roman" w:hAnsi="Times New Roman" w:cs="Times New Roman"/>
          <w:sz w:val="20"/>
          <w:szCs w:val="20"/>
        </w:rPr>
        <w:t xml:space="preserve"> operation and start the </w:t>
      </w:r>
      <w:r>
        <w:rPr>
          <w:rFonts w:ascii="Times New Roman" w:eastAsia="MS Mincho" w:hAnsi="Times New Roman" w:cs="Times New Roman"/>
          <w:kern w:val="0"/>
          <w:sz w:val="20"/>
          <w:szCs w:val="20"/>
          <w:lang w:eastAsia="en-US"/>
        </w:rPr>
        <w:t xml:space="preserve">GNSS operations for a new position fix, then switch to </w:t>
      </w:r>
      <w:r>
        <w:rPr>
          <w:rFonts w:ascii="Times New Roman" w:hAnsi="Times New Roman" w:cs="Times New Roman"/>
          <w:sz w:val="20"/>
          <w:szCs w:val="20"/>
        </w:rPr>
        <w:t>NB-IoT/</w:t>
      </w:r>
      <w:proofErr w:type="spellStart"/>
      <w:r>
        <w:rPr>
          <w:rFonts w:ascii="Times New Roman" w:hAnsi="Times New Roman" w:cs="Times New Roman"/>
          <w:sz w:val="20"/>
          <w:szCs w:val="20"/>
        </w:rPr>
        <w:t>eMTC</w:t>
      </w:r>
      <w:proofErr w:type="spellEnd"/>
      <w:r>
        <w:rPr>
          <w:rFonts w:ascii="Times New Roman" w:hAnsi="Times New Roman" w:cs="Times New Roman"/>
          <w:sz w:val="20"/>
          <w:szCs w:val="20"/>
        </w:rPr>
        <w:t xml:space="preserve"> operation after GNSS measurement being finished, the timeline for this process should be aligned between UE and </w:t>
      </w:r>
      <w:proofErr w:type="spellStart"/>
      <w:r>
        <w:rPr>
          <w:rFonts w:ascii="Times New Roman" w:hAnsi="Times New Roman" w:cs="Times New Roman"/>
          <w:sz w:val="20"/>
          <w:szCs w:val="20"/>
        </w:rPr>
        <w:t>eNB</w:t>
      </w:r>
      <w:proofErr w:type="spellEnd"/>
      <w:r>
        <w:rPr>
          <w:rFonts w:ascii="Times New Roman" w:hAnsi="Times New Roman" w:cs="Times New Roman"/>
          <w:sz w:val="20"/>
          <w:szCs w:val="20"/>
        </w:rPr>
        <w:t xml:space="preserve">. </w:t>
      </w:r>
    </w:p>
    <w:p w14:paraId="4CDC11C9" w14:textId="0C3002A7" w:rsidR="00935576" w:rsidRPr="00935576" w:rsidRDefault="00935576" w:rsidP="00935576">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 xml:space="preserve">Proposal 2. If GNSS measurement gap is </w:t>
      </w:r>
      <w:r w:rsidR="005A26C4">
        <w:rPr>
          <w:rFonts w:ascii="Times New Roman" w:hAnsi="Times New Roman" w:cs="Times New Roman"/>
          <w:b/>
          <w:iCs/>
          <w:sz w:val="20"/>
          <w:szCs w:val="20"/>
        </w:rPr>
        <w:t xml:space="preserve">triggered </w:t>
      </w:r>
      <w:r>
        <w:rPr>
          <w:rFonts w:ascii="Times New Roman" w:hAnsi="Times New Roman" w:cs="Times New Roman"/>
          <w:b/>
          <w:iCs/>
          <w:sz w:val="20"/>
          <w:szCs w:val="20"/>
        </w:rPr>
        <w:t xml:space="preserve">to enable </w:t>
      </w:r>
      <w:r w:rsidR="00DC3E2E">
        <w:rPr>
          <w:rFonts w:ascii="Times New Roman" w:hAnsi="Times New Roman" w:cs="Times New Roman"/>
          <w:b/>
          <w:iCs/>
          <w:sz w:val="20"/>
          <w:szCs w:val="20"/>
        </w:rPr>
        <w:t>UE re-acquire</w:t>
      </w:r>
      <w:r>
        <w:rPr>
          <w:rFonts w:ascii="Times New Roman" w:hAnsi="Times New Roman" w:cs="Times New Roman"/>
          <w:b/>
          <w:iCs/>
          <w:sz w:val="20"/>
          <w:szCs w:val="20"/>
        </w:rPr>
        <w:t xml:space="preserve"> new GNSS position fix during long connection times, the common understanding between UE and </w:t>
      </w:r>
      <w:proofErr w:type="spellStart"/>
      <w:r>
        <w:rPr>
          <w:rFonts w:ascii="Times New Roman" w:hAnsi="Times New Roman" w:cs="Times New Roman"/>
          <w:b/>
          <w:iCs/>
          <w:sz w:val="20"/>
          <w:szCs w:val="20"/>
        </w:rPr>
        <w:t>eNB</w:t>
      </w:r>
      <w:proofErr w:type="spellEnd"/>
      <w:r>
        <w:rPr>
          <w:rFonts w:ascii="Times New Roman" w:hAnsi="Times New Roman" w:cs="Times New Roman"/>
          <w:b/>
          <w:iCs/>
          <w:sz w:val="20"/>
          <w:szCs w:val="20"/>
        </w:rPr>
        <w:t xml:space="preserve"> that </w:t>
      </w:r>
      <w:r>
        <w:rPr>
          <w:rFonts w:ascii="Times New Roman" w:hAnsi="Times New Roman" w:cs="Times New Roman"/>
          <w:b/>
          <w:sz w:val="20"/>
          <w:szCs w:val="20"/>
        </w:rPr>
        <w:t>UE may</w:t>
      </w:r>
      <w:r>
        <w:rPr>
          <w:rFonts w:ascii="Times New Roman" w:hAnsi="Times New Roman" w:cs="Times New Roman"/>
          <w:b/>
          <w:iCs/>
          <w:sz w:val="20"/>
          <w:szCs w:val="20"/>
        </w:rPr>
        <w:t xml:space="preserve"> </w:t>
      </w:r>
      <w:r>
        <w:rPr>
          <w:rFonts w:ascii="Times New Roman" w:hAnsi="Times New Roman" w:cs="Times New Roman"/>
          <w:b/>
          <w:sz w:val="20"/>
          <w:szCs w:val="20"/>
        </w:rPr>
        <w:t>perform GNSS operation and NTN NB-IoT/</w:t>
      </w:r>
      <w:proofErr w:type="spellStart"/>
      <w:r>
        <w:rPr>
          <w:rFonts w:ascii="Times New Roman" w:hAnsi="Times New Roman" w:cs="Times New Roman"/>
          <w:b/>
          <w:sz w:val="20"/>
          <w:szCs w:val="20"/>
        </w:rPr>
        <w:t>eMTC</w:t>
      </w:r>
      <w:proofErr w:type="spellEnd"/>
      <w:r>
        <w:rPr>
          <w:rFonts w:ascii="Times New Roman" w:hAnsi="Times New Roman" w:cs="Times New Roman"/>
          <w:b/>
          <w:sz w:val="20"/>
          <w:szCs w:val="20"/>
        </w:rPr>
        <w:t xml:space="preserve"> operation on non-overlapping slot/frame </w:t>
      </w:r>
      <w:r>
        <w:rPr>
          <w:rFonts w:ascii="Times New Roman" w:hAnsi="Times New Roman" w:cs="Times New Roman"/>
          <w:b/>
          <w:iCs/>
          <w:sz w:val="20"/>
          <w:szCs w:val="20"/>
        </w:rPr>
        <w:t>should be achieved</w:t>
      </w:r>
      <w:r>
        <w:rPr>
          <w:rFonts w:ascii="Times New Roman" w:hAnsi="Times New Roman" w:cs="Times New Roman"/>
          <w:b/>
          <w:sz w:val="20"/>
          <w:szCs w:val="20"/>
        </w:rPr>
        <w:t>.</w:t>
      </w:r>
    </w:p>
    <w:p w14:paraId="544D5ABA" w14:textId="55BCBCCF" w:rsidR="00323B07" w:rsidRDefault="00935576" w:rsidP="0093557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Furthermore, i</w:t>
      </w:r>
      <w:r w:rsidR="00E54F4C">
        <w:rPr>
          <w:rFonts w:ascii="Times New Roman" w:hAnsi="Times New Roman" w:cs="Times New Roman"/>
          <w:bCs/>
          <w:iCs/>
          <w:sz w:val="20"/>
          <w:szCs w:val="20"/>
        </w:rPr>
        <w:t xml:space="preserve">t is agreed that </w:t>
      </w:r>
      <w:r w:rsidR="00E54F4C" w:rsidRPr="00E54F4C">
        <w:rPr>
          <w:rFonts w:ascii="Times New Roman" w:hAnsi="Times New Roman" w:cs="Times New Roman"/>
          <w:bCs/>
          <w:iCs/>
          <w:sz w:val="20"/>
          <w:szCs w:val="20"/>
        </w:rPr>
        <w:t xml:space="preserve">the GNSS measurement gap length can be </w:t>
      </w:r>
      <w:r w:rsidR="00E54F4C">
        <w:rPr>
          <w:rFonts w:ascii="Times New Roman" w:hAnsi="Times New Roman" w:cs="Times New Roman"/>
          <w:bCs/>
          <w:iCs/>
          <w:sz w:val="20"/>
          <w:szCs w:val="20"/>
        </w:rPr>
        <w:t xml:space="preserve">configured by </w:t>
      </w:r>
      <w:proofErr w:type="spellStart"/>
      <w:r>
        <w:rPr>
          <w:rFonts w:ascii="Times New Roman" w:hAnsi="Times New Roman" w:cs="Times New Roman"/>
          <w:bCs/>
          <w:iCs/>
          <w:sz w:val="20"/>
          <w:szCs w:val="20"/>
        </w:rPr>
        <w:t>e</w:t>
      </w:r>
      <w:r w:rsidR="00E54F4C">
        <w:rPr>
          <w:rFonts w:ascii="Times New Roman" w:hAnsi="Times New Roman" w:cs="Times New Roman"/>
          <w:bCs/>
          <w:iCs/>
          <w:sz w:val="20"/>
          <w:szCs w:val="20"/>
        </w:rPr>
        <w:t>NB</w:t>
      </w:r>
      <w:proofErr w:type="spellEnd"/>
      <w:r w:rsidR="00E54F4C">
        <w:rPr>
          <w:rFonts w:ascii="Times New Roman" w:hAnsi="Times New Roman" w:cs="Times New Roman"/>
          <w:bCs/>
          <w:iCs/>
          <w:sz w:val="20"/>
          <w:szCs w:val="20"/>
        </w:rPr>
        <w:t xml:space="preserve">, or </w:t>
      </w:r>
      <w:r w:rsidR="00E54F4C" w:rsidRPr="00E54F4C">
        <w:rPr>
          <w:rFonts w:ascii="Times New Roman" w:hAnsi="Times New Roman" w:cs="Times New Roman"/>
          <w:bCs/>
          <w:iCs/>
          <w:sz w:val="20"/>
          <w:szCs w:val="20"/>
        </w:rPr>
        <w:t>equal to</w:t>
      </w:r>
      <w:r w:rsidR="00E54F4C">
        <w:rPr>
          <w:rFonts w:ascii="Times New Roman" w:hAnsi="Times New Roman" w:cs="Times New Roman"/>
          <w:bCs/>
          <w:iCs/>
          <w:sz w:val="20"/>
          <w:szCs w:val="20"/>
        </w:rPr>
        <w:t xml:space="preserve"> </w:t>
      </w:r>
      <w:r w:rsidR="00E54F4C" w:rsidRPr="00E54F4C">
        <w:rPr>
          <w:rFonts w:ascii="Times New Roman" w:hAnsi="Times New Roman" w:cs="Times New Roman"/>
          <w:bCs/>
          <w:iCs/>
          <w:sz w:val="20"/>
          <w:szCs w:val="20"/>
        </w:rPr>
        <w:t>the latest UE reported GNSS position fix time duration</w:t>
      </w:r>
      <w:r>
        <w:rPr>
          <w:rFonts w:ascii="Times New Roman" w:hAnsi="Times New Roman" w:cs="Times New Roman"/>
          <w:bCs/>
          <w:iCs/>
          <w:sz w:val="20"/>
          <w:szCs w:val="20"/>
        </w:rPr>
        <w:t xml:space="preserve"> if </w:t>
      </w:r>
      <w:r w:rsidRPr="00935576">
        <w:rPr>
          <w:rFonts w:ascii="Times New Roman" w:hAnsi="Times New Roman" w:cs="Times New Roman"/>
          <w:bCs/>
          <w:iCs/>
          <w:sz w:val="20"/>
          <w:szCs w:val="20"/>
        </w:rPr>
        <w:t xml:space="preserve">the duration for GNSS measurement gap is not </w:t>
      </w:r>
      <w:r w:rsidR="00D60CB5">
        <w:rPr>
          <w:rFonts w:ascii="Times New Roman" w:hAnsi="Times New Roman" w:cs="Times New Roman"/>
          <w:bCs/>
          <w:iCs/>
          <w:sz w:val="20"/>
          <w:szCs w:val="20"/>
        </w:rPr>
        <w:t>configured</w:t>
      </w:r>
      <w:r w:rsidRPr="00935576">
        <w:rPr>
          <w:rFonts w:ascii="Times New Roman" w:hAnsi="Times New Roman" w:cs="Times New Roman"/>
          <w:bCs/>
          <w:iCs/>
          <w:sz w:val="20"/>
          <w:szCs w:val="20"/>
        </w:rPr>
        <w:t xml:space="preserve"> by </w:t>
      </w:r>
      <w:proofErr w:type="spellStart"/>
      <w:r w:rsidRPr="00935576">
        <w:rPr>
          <w:rFonts w:ascii="Times New Roman" w:hAnsi="Times New Roman" w:cs="Times New Roman"/>
          <w:bCs/>
          <w:iCs/>
          <w:sz w:val="20"/>
          <w:szCs w:val="20"/>
        </w:rPr>
        <w:t>eNB</w:t>
      </w:r>
      <w:proofErr w:type="spellEnd"/>
      <w:r w:rsidR="00E54F4C" w:rsidRPr="00E54F4C">
        <w:rPr>
          <w:rFonts w:ascii="Times New Roman" w:hAnsi="Times New Roman" w:cs="Times New Roman"/>
          <w:bCs/>
          <w:iCs/>
          <w:sz w:val="20"/>
          <w:szCs w:val="20"/>
        </w:rPr>
        <w:t xml:space="preserve">, </w:t>
      </w:r>
      <w:r>
        <w:rPr>
          <w:rFonts w:ascii="Times New Roman" w:hAnsi="Times New Roman" w:cs="Times New Roman"/>
          <w:bCs/>
          <w:iCs/>
          <w:sz w:val="20"/>
          <w:szCs w:val="20"/>
        </w:rPr>
        <w:t xml:space="preserve">which means the length of GNSS measurement gap configured by network may be a little bit larger than the </w:t>
      </w:r>
      <w:r w:rsidRPr="00E54F4C">
        <w:rPr>
          <w:rFonts w:ascii="Times New Roman" w:hAnsi="Times New Roman" w:cs="Times New Roman"/>
          <w:bCs/>
          <w:iCs/>
          <w:sz w:val="20"/>
          <w:szCs w:val="20"/>
        </w:rPr>
        <w:t>GNSS position fix</w:t>
      </w:r>
      <w:r>
        <w:rPr>
          <w:rFonts w:ascii="Times New Roman" w:hAnsi="Times New Roman" w:cs="Times New Roman"/>
          <w:bCs/>
          <w:iCs/>
          <w:sz w:val="20"/>
          <w:szCs w:val="20"/>
        </w:rPr>
        <w:t xml:space="preserve"> time duration requested by</w:t>
      </w:r>
      <w:r w:rsidR="00E54F4C" w:rsidRPr="00E54F4C">
        <w:rPr>
          <w:rFonts w:ascii="Times New Roman" w:hAnsi="Times New Roman" w:cs="Times New Roman"/>
          <w:bCs/>
          <w:iCs/>
          <w:sz w:val="20"/>
          <w:szCs w:val="20"/>
        </w:rPr>
        <w:t xml:space="preserve"> </w:t>
      </w:r>
      <w:r w:rsidR="00323B07">
        <w:rPr>
          <w:rFonts w:ascii="Times New Roman" w:hAnsi="Times New Roman" w:cs="Times New Roman"/>
          <w:bCs/>
          <w:iCs/>
          <w:sz w:val="20"/>
          <w:szCs w:val="20"/>
        </w:rPr>
        <w:t>UE</w:t>
      </w:r>
      <w:r>
        <w:rPr>
          <w:rFonts w:ascii="Times New Roman" w:hAnsi="Times New Roman" w:cs="Times New Roman"/>
          <w:bCs/>
          <w:iCs/>
          <w:sz w:val="20"/>
          <w:szCs w:val="20"/>
        </w:rPr>
        <w:t>.</w:t>
      </w:r>
      <w:r w:rsidR="00323B07">
        <w:rPr>
          <w:rFonts w:ascii="Times New Roman" w:hAnsi="Times New Roman" w:cs="Times New Roman"/>
          <w:bCs/>
          <w:iCs/>
          <w:sz w:val="20"/>
          <w:szCs w:val="20"/>
        </w:rPr>
        <w:t xml:space="preserve"> </w:t>
      </w:r>
      <w:r w:rsidR="00312A6F">
        <w:rPr>
          <w:rFonts w:ascii="Times New Roman" w:hAnsi="Times New Roman" w:cs="Times New Roman"/>
          <w:bCs/>
          <w:iCs/>
          <w:sz w:val="20"/>
          <w:szCs w:val="20"/>
        </w:rPr>
        <w:t>Considering the UE behavior within the configured GNSS measurement gap, it has been clarified that UE is not required to transmit or receive any channel/signal before the UE requires GNSS position fix successfully, while the UE behavior after complet</w:t>
      </w:r>
      <w:r w:rsidR="00D60CB5">
        <w:rPr>
          <w:rFonts w:ascii="Times New Roman" w:hAnsi="Times New Roman" w:cs="Times New Roman"/>
          <w:bCs/>
          <w:iCs/>
          <w:sz w:val="20"/>
          <w:szCs w:val="20"/>
        </w:rPr>
        <w:t>ing</w:t>
      </w:r>
      <w:r w:rsidR="00312A6F">
        <w:rPr>
          <w:rFonts w:ascii="Times New Roman" w:hAnsi="Times New Roman" w:cs="Times New Roman"/>
          <w:bCs/>
          <w:iCs/>
          <w:sz w:val="20"/>
          <w:szCs w:val="20"/>
        </w:rPr>
        <w:t xml:space="preserve"> GNSS measurement needs to be further discussed.   </w:t>
      </w:r>
    </w:p>
    <w:tbl>
      <w:tblPr>
        <w:tblStyle w:val="aff1"/>
        <w:tblW w:w="0" w:type="auto"/>
        <w:tblInd w:w="119" w:type="dxa"/>
        <w:tblLook w:val="04A0" w:firstRow="1" w:lastRow="0" w:firstColumn="1" w:lastColumn="0" w:noHBand="0" w:noVBand="1"/>
      </w:tblPr>
      <w:tblGrid>
        <w:gridCol w:w="9843"/>
      </w:tblGrid>
      <w:tr w:rsidR="00323B07" w14:paraId="04B77E4C" w14:textId="77777777" w:rsidTr="00D43568">
        <w:tc>
          <w:tcPr>
            <w:tcW w:w="9919" w:type="dxa"/>
          </w:tcPr>
          <w:p w14:paraId="6C58C43A" w14:textId="77777777" w:rsidR="00323B07" w:rsidRPr="00A11123" w:rsidRDefault="00323B07" w:rsidP="005549DA">
            <w:pPr>
              <w:spacing w:beforeLines="50" w:before="120" w:afterLines="50" w:after="120"/>
              <w:rPr>
                <w:b/>
                <w:bCs/>
                <w:iCs/>
                <w:sz w:val="20"/>
                <w:szCs w:val="20"/>
              </w:rPr>
            </w:pPr>
            <w:bookmarkStart w:id="7" w:name="_Hlk142246412"/>
            <w:r w:rsidRPr="00A11123">
              <w:rPr>
                <w:b/>
                <w:bCs/>
                <w:iCs/>
                <w:sz w:val="20"/>
                <w:szCs w:val="20"/>
                <w:highlight w:val="green"/>
              </w:rPr>
              <w:t>RAN1#113 Agreement</w:t>
            </w:r>
          </w:p>
          <w:p w14:paraId="261D9C75" w14:textId="77777777" w:rsidR="00323B07" w:rsidRPr="00323B07" w:rsidRDefault="00323B07" w:rsidP="00323B07">
            <w:pPr>
              <w:spacing w:beforeLines="50" w:before="120" w:afterLines="50" w:after="120"/>
              <w:rPr>
                <w:rFonts w:eastAsia="宋体"/>
                <w:iCs/>
                <w:sz w:val="20"/>
                <w:szCs w:val="20"/>
              </w:rPr>
            </w:pPr>
            <w:r w:rsidRPr="00323B07">
              <w:rPr>
                <w:rFonts w:eastAsia="宋体"/>
                <w:iCs/>
                <w:sz w:val="20"/>
                <w:szCs w:val="20"/>
              </w:rPr>
              <w:t xml:space="preserve">The UE is not required to transmit or receive any channel / signal within the aperiodic GNSS measurement gap duration before the UE reacquires GNSS successfully. </w:t>
            </w:r>
          </w:p>
          <w:p w14:paraId="2F73B36F" w14:textId="4A521C25" w:rsidR="009158A8" w:rsidRPr="009325E8" w:rsidRDefault="00323B07" w:rsidP="009158A8">
            <w:pPr>
              <w:numPr>
                <w:ilvl w:val="0"/>
                <w:numId w:val="12"/>
              </w:numPr>
              <w:spacing w:beforeLines="50" w:before="120" w:afterLines="50" w:after="120"/>
              <w:ind w:left="726" w:hanging="363"/>
              <w:rPr>
                <w:rFonts w:eastAsia="宋体"/>
                <w:iCs/>
                <w:sz w:val="20"/>
                <w:szCs w:val="20"/>
              </w:rPr>
            </w:pPr>
            <w:r w:rsidRPr="00323B07">
              <w:rPr>
                <w:rFonts w:eastAsia="宋体"/>
                <w:iCs/>
                <w:sz w:val="20"/>
                <w:szCs w:val="20"/>
              </w:rPr>
              <w:t>FFS: UE’s behavior within the duration after UE reacquires GNSS successfully to the end of the gap if the UE reacquires GNSS successfully before the end of the gap.</w:t>
            </w:r>
          </w:p>
        </w:tc>
      </w:tr>
    </w:tbl>
    <w:bookmarkEnd w:id="7"/>
    <w:p w14:paraId="34040944" w14:textId="237E2DC9" w:rsidR="00323B07" w:rsidRPr="00323B07" w:rsidRDefault="00312A6F" w:rsidP="00323B0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From our perspective, the time duration between UE re-acquires GNSS position fix </w:t>
      </w:r>
      <w:r w:rsidR="00E40B36">
        <w:rPr>
          <w:rFonts w:ascii="Times New Roman" w:hAnsi="Times New Roman" w:cs="Times New Roman"/>
          <w:bCs/>
          <w:iCs/>
          <w:sz w:val="20"/>
          <w:szCs w:val="20"/>
        </w:rPr>
        <w:t xml:space="preserve">successfully </w:t>
      </w:r>
      <w:r>
        <w:rPr>
          <w:rFonts w:ascii="Times New Roman" w:hAnsi="Times New Roman" w:cs="Times New Roman"/>
          <w:bCs/>
          <w:iCs/>
          <w:sz w:val="20"/>
          <w:szCs w:val="20"/>
        </w:rPr>
        <w:t xml:space="preserve">and the end of GNSS gap can be limited since the GNSS measurement gap length is configured based on the </w:t>
      </w:r>
      <w:r w:rsidRPr="00E54F4C">
        <w:rPr>
          <w:rFonts w:ascii="Times New Roman" w:hAnsi="Times New Roman" w:cs="Times New Roman"/>
          <w:bCs/>
          <w:iCs/>
          <w:sz w:val="20"/>
          <w:szCs w:val="20"/>
        </w:rPr>
        <w:t>GNSS position fix time duration</w:t>
      </w:r>
      <w:r>
        <w:rPr>
          <w:rFonts w:ascii="Times New Roman" w:hAnsi="Times New Roman" w:cs="Times New Roman"/>
          <w:bCs/>
          <w:iCs/>
          <w:sz w:val="20"/>
          <w:szCs w:val="20"/>
        </w:rPr>
        <w:t xml:space="preserve"> reported by UE. There is no need</w:t>
      </w:r>
      <w:r w:rsidR="00253906">
        <w:rPr>
          <w:rFonts w:ascii="Times New Roman" w:hAnsi="Times New Roman" w:cs="Times New Roman"/>
          <w:bCs/>
          <w:iCs/>
          <w:sz w:val="20"/>
          <w:szCs w:val="20"/>
        </w:rPr>
        <w:t xml:space="preserve"> to </w:t>
      </w:r>
      <w:r w:rsidR="0021382E">
        <w:rPr>
          <w:rFonts w:ascii="Times New Roman" w:hAnsi="Times New Roman" w:cs="Times New Roman"/>
          <w:bCs/>
          <w:iCs/>
          <w:sz w:val="20"/>
          <w:szCs w:val="20"/>
        </w:rPr>
        <w:t>perform</w:t>
      </w:r>
      <w:r w:rsidR="00253906">
        <w:rPr>
          <w:rFonts w:ascii="Times New Roman" w:hAnsi="Times New Roman" w:cs="Times New Roman"/>
          <w:bCs/>
          <w:iCs/>
          <w:sz w:val="20"/>
          <w:szCs w:val="20"/>
        </w:rPr>
        <w:t xml:space="preserve"> PDCCH</w:t>
      </w:r>
      <w:r w:rsidR="0021382E">
        <w:rPr>
          <w:rFonts w:ascii="Times New Roman" w:hAnsi="Times New Roman" w:cs="Times New Roman"/>
          <w:bCs/>
          <w:iCs/>
          <w:sz w:val="20"/>
          <w:szCs w:val="20"/>
        </w:rPr>
        <w:t xml:space="preserve"> monitoring within the GNSS measurement gap</w:t>
      </w:r>
      <w:r w:rsidR="00253906">
        <w:rPr>
          <w:rFonts w:ascii="Times New Roman" w:hAnsi="Times New Roman" w:cs="Times New Roman"/>
          <w:bCs/>
          <w:iCs/>
          <w:sz w:val="20"/>
          <w:szCs w:val="20"/>
        </w:rPr>
        <w:t xml:space="preserve">, </w:t>
      </w:r>
      <w:r w:rsidR="009325E8">
        <w:rPr>
          <w:rFonts w:ascii="Times New Roman" w:hAnsi="Times New Roman" w:cs="Times New Roman"/>
          <w:bCs/>
          <w:iCs/>
          <w:sz w:val="20"/>
          <w:szCs w:val="20"/>
        </w:rPr>
        <w:t>which is similar to the legacy UE manner of not monitoring NPDCCH during the scheduling or processing gap. O</w:t>
      </w:r>
      <w:r w:rsidR="0021382E">
        <w:rPr>
          <w:rFonts w:ascii="Times New Roman" w:hAnsi="Times New Roman" w:cs="Times New Roman"/>
          <w:bCs/>
          <w:iCs/>
          <w:sz w:val="20"/>
          <w:szCs w:val="20"/>
        </w:rPr>
        <w:t xml:space="preserve">therwise, network may need to additionally allocate time/frequency resource </w:t>
      </w:r>
      <w:r w:rsidR="009325E8">
        <w:rPr>
          <w:rFonts w:ascii="Times New Roman" w:hAnsi="Times New Roman" w:cs="Times New Roman"/>
          <w:bCs/>
          <w:iCs/>
          <w:sz w:val="20"/>
          <w:szCs w:val="20"/>
        </w:rPr>
        <w:t xml:space="preserve">for </w:t>
      </w:r>
      <w:r w:rsidR="00E40B36">
        <w:rPr>
          <w:rFonts w:ascii="Times New Roman" w:hAnsi="Times New Roman" w:cs="Times New Roman"/>
          <w:bCs/>
          <w:iCs/>
          <w:sz w:val="20"/>
          <w:szCs w:val="20"/>
        </w:rPr>
        <w:t xml:space="preserve">UE to transmit or receive channel/signal within </w:t>
      </w:r>
      <w:r w:rsidR="009325E8">
        <w:rPr>
          <w:rFonts w:ascii="Times New Roman" w:hAnsi="Times New Roman" w:cs="Times New Roman"/>
          <w:bCs/>
          <w:iCs/>
          <w:sz w:val="20"/>
          <w:szCs w:val="20"/>
        </w:rPr>
        <w:t>GNSS measurement gap.</w:t>
      </w:r>
    </w:p>
    <w:p w14:paraId="7990AA06" w14:textId="0AA9AEEF" w:rsidR="00323B07" w:rsidRPr="009325E8" w:rsidRDefault="00323B07" w:rsidP="009325E8">
      <w:pPr>
        <w:spacing w:beforeLines="50" w:before="120" w:afterLines="50" w:after="120"/>
        <w:rPr>
          <w:rFonts w:cs="Times New Roman"/>
          <w:b/>
          <w:bCs/>
          <w:sz w:val="20"/>
          <w:szCs w:val="20"/>
        </w:rPr>
      </w:pPr>
      <w:r>
        <w:rPr>
          <w:rFonts w:ascii="Times New Roman" w:hAnsi="Times New Roman" w:cs="Times New Roman"/>
          <w:b/>
          <w:iCs/>
          <w:sz w:val="20"/>
          <w:szCs w:val="20"/>
        </w:rPr>
        <w:t xml:space="preserve">Proposal </w:t>
      </w:r>
      <w:r w:rsidR="009325E8">
        <w:rPr>
          <w:rFonts w:ascii="Times New Roman" w:hAnsi="Times New Roman" w:cs="Times New Roman"/>
          <w:b/>
          <w:iCs/>
          <w:sz w:val="20"/>
          <w:szCs w:val="20"/>
        </w:rPr>
        <w:t>3</w:t>
      </w:r>
      <w:r>
        <w:rPr>
          <w:rFonts w:ascii="Times New Roman" w:hAnsi="Times New Roman" w:cs="Times New Roman"/>
          <w:b/>
          <w:iCs/>
          <w:sz w:val="20"/>
          <w:szCs w:val="20"/>
        </w:rPr>
        <w:t xml:space="preserve">. </w:t>
      </w:r>
      <w:r w:rsidR="009325E8">
        <w:rPr>
          <w:rFonts w:ascii="Times New Roman" w:hAnsi="Times New Roman" w:cs="Times New Roman"/>
          <w:b/>
          <w:iCs/>
          <w:sz w:val="20"/>
          <w:szCs w:val="20"/>
        </w:rPr>
        <w:t xml:space="preserve">The UE is not required to monitor PDCCH candidates </w:t>
      </w:r>
      <w:r w:rsidR="009325E8" w:rsidRPr="009325E8">
        <w:rPr>
          <w:rFonts w:ascii="Times New Roman" w:hAnsi="Times New Roman" w:cs="Times New Roman"/>
          <w:b/>
          <w:iCs/>
          <w:sz w:val="20"/>
          <w:szCs w:val="20"/>
        </w:rPr>
        <w:t>within the aperiodic GNSS measurement gap duration</w:t>
      </w:r>
      <w:r w:rsidR="009325E8">
        <w:rPr>
          <w:rFonts w:ascii="Times New Roman" w:hAnsi="Times New Roman" w:cs="Times New Roman"/>
          <w:b/>
          <w:iCs/>
          <w:sz w:val="20"/>
          <w:szCs w:val="20"/>
        </w:rPr>
        <w:t>.</w:t>
      </w:r>
    </w:p>
    <w:p w14:paraId="1C472BCB" w14:textId="321711E5" w:rsidR="001E7F1D" w:rsidRDefault="00000000">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b/>
          <w:iCs/>
          <w:sz w:val="22"/>
          <w:szCs w:val="22"/>
        </w:rPr>
        <w:t>2.1.</w:t>
      </w:r>
      <w:r w:rsidR="00A71E3D">
        <w:rPr>
          <w:rFonts w:ascii="Times New Roman" w:hAnsi="Times New Roman" w:cs="Times New Roman"/>
          <w:b/>
          <w:iCs/>
          <w:sz w:val="22"/>
          <w:szCs w:val="22"/>
        </w:rPr>
        <w:t>2</w:t>
      </w:r>
      <w:r>
        <w:rPr>
          <w:rFonts w:ascii="Times New Roman" w:hAnsi="Times New Roman" w:cs="Times New Roman"/>
          <w:b/>
          <w:iCs/>
          <w:sz w:val="22"/>
          <w:szCs w:val="22"/>
        </w:rPr>
        <w:t xml:space="preserve"> Autonomous GNSS measurement</w:t>
      </w:r>
    </w:p>
    <w:p w14:paraId="36523E5B" w14:textId="44A445B6" w:rsidR="001E7F1D" w:rsidRPr="00A71E3D" w:rsidRDefault="00000000">
      <w:pPr>
        <w:pStyle w:val="aff9"/>
        <w:spacing w:before="120" w:after="120"/>
        <w:ind w:firstLineChars="0" w:firstLine="0"/>
        <w:jc w:val="both"/>
        <w:rPr>
          <w:rFonts w:eastAsiaTheme="minorEastAsia" w:cs="Times New Roman"/>
          <w:bCs/>
          <w:iCs/>
          <w:kern w:val="2"/>
          <w:sz w:val="20"/>
          <w:szCs w:val="20"/>
          <w:highlight w:val="yellow"/>
        </w:rPr>
      </w:pPr>
      <w:r>
        <w:rPr>
          <w:rFonts w:eastAsiaTheme="minorEastAsia" w:cs="Times New Roman"/>
          <w:bCs/>
          <w:iCs/>
          <w:kern w:val="2"/>
          <w:sz w:val="20"/>
          <w:szCs w:val="20"/>
        </w:rPr>
        <w:t xml:space="preserve">In addition to re-acquire GNSS position fix within the GNSS measurement gap </w:t>
      </w:r>
      <w:proofErr w:type="spellStart"/>
      <w:r>
        <w:rPr>
          <w:rFonts w:eastAsiaTheme="minorEastAsia" w:cs="Times New Roman"/>
          <w:bCs/>
          <w:iCs/>
          <w:kern w:val="2"/>
          <w:sz w:val="20"/>
          <w:szCs w:val="20"/>
        </w:rPr>
        <w:t>aperiodically</w:t>
      </w:r>
      <w:proofErr w:type="spellEnd"/>
      <w:r>
        <w:rPr>
          <w:rFonts w:eastAsiaTheme="minorEastAsia" w:cs="Times New Roman"/>
          <w:bCs/>
          <w:iCs/>
          <w:kern w:val="2"/>
          <w:sz w:val="20"/>
          <w:szCs w:val="20"/>
        </w:rPr>
        <w:t xml:space="preserve"> triggered by </w:t>
      </w:r>
      <w:proofErr w:type="spellStart"/>
      <w:r>
        <w:rPr>
          <w:rFonts w:eastAsiaTheme="minorEastAsia" w:cs="Times New Roman"/>
          <w:bCs/>
          <w:iCs/>
          <w:kern w:val="2"/>
          <w:sz w:val="20"/>
          <w:szCs w:val="20"/>
        </w:rPr>
        <w:t>eNB</w:t>
      </w:r>
      <w:proofErr w:type="spellEnd"/>
      <w:r>
        <w:rPr>
          <w:rFonts w:eastAsiaTheme="minorEastAsia" w:cs="Times New Roman"/>
          <w:bCs/>
          <w:iCs/>
          <w:kern w:val="2"/>
          <w:sz w:val="20"/>
          <w:szCs w:val="20"/>
        </w:rPr>
        <w:t xml:space="preserve">, it is also agreed that the UE may re-acquire GNSS autonomously (when configured by the network) if UE does not receive </w:t>
      </w:r>
      <w:proofErr w:type="spellStart"/>
      <w:r>
        <w:rPr>
          <w:rFonts w:eastAsiaTheme="minorEastAsia" w:cs="Times New Roman"/>
          <w:bCs/>
          <w:iCs/>
          <w:kern w:val="2"/>
          <w:sz w:val="20"/>
          <w:szCs w:val="20"/>
        </w:rPr>
        <w:t>eNB</w:t>
      </w:r>
      <w:proofErr w:type="spellEnd"/>
      <w:r>
        <w:rPr>
          <w:rFonts w:eastAsiaTheme="minorEastAsia" w:cs="Times New Roman"/>
          <w:bCs/>
          <w:iCs/>
          <w:kern w:val="2"/>
          <w:sz w:val="20"/>
          <w:szCs w:val="20"/>
        </w:rPr>
        <w:t xml:space="preserve"> trigger to make GNSS measurement. Furthermore, </w:t>
      </w:r>
      <w:r w:rsidR="00A71E3D" w:rsidRPr="00A71E3D">
        <w:rPr>
          <w:rFonts w:eastAsiaTheme="minorEastAsia" w:cs="Times New Roman"/>
          <w:bCs/>
          <w:iCs/>
          <w:kern w:val="2"/>
          <w:sz w:val="20"/>
          <w:szCs w:val="20"/>
        </w:rPr>
        <w:t>the start time of the autonomous GNSS measurement is based on the original GNSS validity duration.</w:t>
      </w:r>
      <w:r w:rsidR="00A71E3D">
        <w:rPr>
          <w:rFonts w:eastAsiaTheme="minorEastAsia" w:cs="Times New Roman"/>
          <w:bCs/>
          <w:iCs/>
          <w:kern w:val="2"/>
          <w:sz w:val="20"/>
          <w:szCs w:val="20"/>
        </w:rPr>
        <w:t xml:space="preserve"> The agreement</w:t>
      </w:r>
      <w:r w:rsidR="00E40B36">
        <w:rPr>
          <w:rFonts w:eastAsiaTheme="minorEastAsia" w:cs="Times New Roman"/>
          <w:bCs/>
          <w:iCs/>
          <w:kern w:val="2"/>
          <w:sz w:val="20"/>
          <w:szCs w:val="20"/>
        </w:rPr>
        <w:t>s</w:t>
      </w:r>
      <w:r w:rsidR="00A71E3D">
        <w:rPr>
          <w:rFonts w:eastAsiaTheme="minorEastAsia" w:cs="Times New Roman"/>
          <w:bCs/>
          <w:iCs/>
          <w:kern w:val="2"/>
          <w:sz w:val="20"/>
          <w:szCs w:val="20"/>
        </w:rPr>
        <w:t xml:space="preserve"> for autonomous GNSS measurement scheme </w:t>
      </w:r>
      <w:r w:rsidR="007712D3">
        <w:rPr>
          <w:rFonts w:eastAsiaTheme="minorEastAsia" w:cs="Times New Roman"/>
          <w:bCs/>
          <w:iCs/>
          <w:kern w:val="2"/>
          <w:sz w:val="20"/>
          <w:szCs w:val="20"/>
        </w:rPr>
        <w:t xml:space="preserve">and UL transmission extension are </w:t>
      </w:r>
      <w:r w:rsidR="00A71E3D">
        <w:rPr>
          <w:rFonts w:eastAsiaTheme="minorEastAsia" w:cs="Times New Roman"/>
          <w:bCs/>
          <w:iCs/>
          <w:kern w:val="2"/>
          <w:sz w:val="20"/>
          <w:szCs w:val="20"/>
        </w:rPr>
        <w:t xml:space="preserve">list as below, </w:t>
      </w:r>
      <w:r>
        <w:rPr>
          <w:rFonts w:eastAsiaTheme="minorEastAsia" w:cs="Times New Roman"/>
          <w:bCs/>
          <w:iCs/>
          <w:kern w:val="2"/>
          <w:sz w:val="20"/>
          <w:szCs w:val="20"/>
        </w:rPr>
        <w:t>the start time for autonomous GNSS measurement needs to be further discussed</w:t>
      </w:r>
      <w:r w:rsidR="00A71E3D">
        <w:rPr>
          <w:rFonts w:eastAsiaTheme="minorEastAsia" w:cs="Times New Roman"/>
          <w:bCs/>
          <w:iCs/>
          <w:kern w:val="2"/>
          <w:sz w:val="20"/>
          <w:szCs w:val="20"/>
        </w:rPr>
        <w:t xml:space="preserve"> with the consideration of additional </w:t>
      </w:r>
      <w:r w:rsidR="00E40B36">
        <w:rPr>
          <w:rFonts w:eastAsiaTheme="minorEastAsia" w:cs="Times New Roman"/>
          <w:bCs/>
          <w:iCs/>
          <w:kern w:val="2"/>
          <w:sz w:val="20"/>
          <w:szCs w:val="20"/>
        </w:rPr>
        <w:t xml:space="preserve">transmission </w:t>
      </w:r>
      <w:r w:rsidR="00A71E3D">
        <w:rPr>
          <w:rFonts w:eastAsiaTheme="minorEastAsia" w:cs="Times New Roman"/>
          <w:bCs/>
          <w:iCs/>
          <w:kern w:val="2"/>
          <w:sz w:val="20"/>
          <w:szCs w:val="20"/>
        </w:rPr>
        <w:t>delay</w:t>
      </w:r>
      <w:r>
        <w:rPr>
          <w:rFonts w:eastAsiaTheme="minorEastAsia" w:cs="Times New Roman"/>
          <w:bCs/>
          <w:iCs/>
          <w:kern w:val="2"/>
          <w:sz w:val="20"/>
          <w:szCs w:val="20"/>
        </w:rPr>
        <w:t xml:space="preserve">. </w:t>
      </w:r>
    </w:p>
    <w:tbl>
      <w:tblPr>
        <w:tblStyle w:val="aff1"/>
        <w:tblW w:w="0" w:type="auto"/>
        <w:tblInd w:w="119" w:type="dxa"/>
        <w:tblLook w:val="04A0" w:firstRow="1" w:lastRow="0" w:firstColumn="1" w:lastColumn="0" w:noHBand="0" w:noVBand="1"/>
      </w:tblPr>
      <w:tblGrid>
        <w:gridCol w:w="9843"/>
      </w:tblGrid>
      <w:tr w:rsidR="00813FAF" w14:paraId="04E180D9" w14:textId="77777777" w:rsidTr="00A71E3D">
        <w:tc>
          <w:tcPr>
            <w:tcW w:w="9843" w:type="dxa"/>
          </w:tcPr>
          <w:p w14:paraId="7DED93A6" w14:textId="77777777" w:rsidR="00813FAF" w:rsidRPr="00A11123" w:rsidRDefault="00813FAF" w:rsidP="00813FAF">
            <w:pPr>
              <w:spacing w:beforeLines="50" w:before="120"/>
              <w:rPr>
                <w:b/>
                <w:bCs/>
                <w:iCs/>
                <w:sz w:val="20"/>
                <w:szCs w:val="20"/>
              </w:rPr>
            </w:pPr>
            <w:r w:rsidRPr="00A11123">
              <w:rPr>
                <w:b/>
                <w:bCs/>
                <w:iCs/>
                <w:sz w:val="20"/>
                <w:szCs w:val="20"/>
                <w:highlight w:val="green"/>
              </w:rPr>
              <w:t>RAN1#113 Agreement</w:t>
            </w:r>
          </w:p>
          <w:p w14:paraId="024E8048" w14:textId="77777777" w:rsidR="00813FAF" w:rsidRPr="00813FAF" w:rsidRDefault="00813FAF" w:rsidP="00813FAF">
            <w:pPr>
              <w:spacing w:beforeLines="50" w:before="120" w:afterLines="50" w:after="120"/>
              <w:rPr>
                <w:rFonts w:eastAsia="宋体"/>
                <w:iCs/>
                <w:sz w:val="20"/>
                <w:szCs w:val="20"/>
              </w:rPr>
            </w:pPr>
            <w:r w:rsidRPr="00813FAF">
              <w:rPr>
                <w:rFonts w:eastAsia="宋体"/>
                <w:iCs/>
                <w:sz w:val="20"/>
                <w:szCs w:val="20"/>
              </w:rPr>
              <w:t xml:space="preserve">For NB-IoT and </w:t>
            </w:r>
            <w:proofErr w:type="spellStart"/>
            <w:r w:rsidRPr="00813FAF">
              <w:rPr>
                <w:rFonts w:eastAsia="宋体"/>
                <w:iCs/>
                <w:sz w:val="20"/>
                <w:szCs w:val="20"/>
              </w:rPr>
              <w:t>eMTC</w:t>
            </w:r>
            <w:proofErr w:type="spellEnd"/>
            <w:r w:rsidRPr="00813FAF">
              <w:rPr>
                <w:rFonts w:eastAsia="宋体"/>
                <w:iCs/>
                <w:sz w:val="20"/>
                <w:szCs w:val="20"/>
              </w:rPr>
              <w:t xml:space="preserve">, at least for the case where the network configuration does not include a periodicity (if supported), for autonomous GNSS re-acquisition, the UE may re-acquire GNSS autonomously during GNSS measurement timer, </w:t>
            </w:r>
            <w:bookmarkStart w:id="8" w:name="_Hlk142246583"/>
            <w:r w:rsidRPr="00813FAF">
              <w:rPr>
                <w:rFonts w:eastAsia="宋体"/>
                <w:iCs/>
                <w:sz w:val="20"/>
                <w:szCs w:val="20"/>
              </w:rPr>
              <w:t xml:space="preserve">the start time of the autonomous GNSS measurement timer is based on the </w:t>
            </w:r>
            <w:bookmarkStart w:id="9" w:name="_Hlk142247887"/>
            <w:r w:rsidRPr="00813FAF">
              <w:rPr>
                <w:rFonts w:eastAsia="宋体"/>
                <w:iCs/>
                <w:sz w:val="20"/>
                <w:szCs w:val="20"/>
              </w:rPr>
              <w:t>original GNSS validity duration</w:t>
            </w:r>
            <w:bookmarkEnd w:id="9"/>
            <w:r w:rsidRPr="00813FAF">
              <w:rPr>
                <w:rFonts w:eastAsia="宋体"/>
                <w:iCs/>
                <w:sz w:val="20"/>
                <w:szCs w:val="20"/>
              </w:rPr>
              <w:t>.</w:t>
            </w:r>
            <w:bookmarkEnd w:id="8"/>
          </w:p>
          <w:p w14:paraId="189C0DD2" w14:textId="77777777" w:rsidR="00813FAF" w:rsidRPr="00813FAF" w:rsidRDefault="00813FAF" w:rsidP="00813FAF">
            <w:pPr>
              <w:numPr>
                <w:ilvl w:val="0"/>
                <w:numId w:val="12"/>
              </w:numPr>
              <w:spacing w:beforeLines="50" w:before="120" w:afterLines="50" w:after="120"/>
              <w:ind w:left="726" w:hanging="363"/>
              <w:rPr>
                <w:rFonts w:eastAsia="宋体"/>
                <w:iCs/>
                <w:sz w:val="20"/>
                <w:szCs w:val="20"/>
              </w:rPr>
            </w:pPr>
            <w:r w:rsidRPr="00813FAF">
              <w:rPr>
                <w:rFonts w:eastAsia="宋体"/>
                <w:iCs/>
                <w:sz w:val="20"/>
                <w:szCs w:val="20"/>
              </w:rPr>
              <w:t xml:space="preserve">FFS: additional delay and details of delay (if any), </w:t>
            </w:r>
            <w:proofErr w:type="gramStart"/>
            <w:r w:rsidRPr="00813FAF">
              <w:rPr>
                <w:rFonts w:eastAsia="宋体"/>
                <w:iCs/>
                <w:sz w:val="20"/>
                <w:szCs w:val="20"/>
              </w:rPr>
              <w:t>e.g.</w:t>
            </w:r>
            <w:proofErr w:type="gramEnd"/>
            <w:r w:rsidRPr="00813FAF">
              <w:rPr>
                <w:rFonts w:eastAsia="宋体"/>
                <w:iCs/>
                <w:sz w:val="20"/>
                <w:szCs w:val="20"/>
              </w:rPr>
              <w:t xml:space="preserve"> delay can be zero or can be equal to/larger than the duration X where UL transmission can be allowed after original GNSS validity duration expires without GNSS re-acquisition.</w:t>
            </w:r>
          </w:p>
          <w:p w14:paraId="35CAE598" w14:textId="77777777" w:rsidR="00813FAF" w:rsidRPr="00813FAF" w:rsidRDefault="00813FAF" w:rsidP="00813FAF">
            <w:pPr>
              <w:numPr>
                <w:ilvl w:val="0"/>
                <w:numId w:val="12"/>
              </w:numPr>
              <w:spacing w:beforeLines="50" w:before="120" w:afterLines="50" w:after="120"/>
              <w:ind w:left="726" w:hanging="363"/>
              <w:rPr>
                <w:rFonts w:eastAsia="宋体"/>
                <w:iCs/>
                <w:sz w:val="20"/>
                <w:szCs w:val="20"/>
              </w:rPr>
            </w:pPr>
            <w:r w:rsidRPr="00813FAF">
              <w:rPr>
                <w:rFonts w:eastAsia="宋体"/>
                <w:iCs/>
                <w:sz w:val="20"/>
                <w:szCs w:val="20"/>
              </w:rPr>
              <w:t>Note1: Autonomous GNSS re-acquisition mechanism is enabled or disabled by network.</w:t>
            </w:r>
          </w:p>
          <w:p w14:paraId="43D6BA75" w14:textId="77777777" w:rsidR="00813FAF" w:rsidRPr="00813FAF" w:rsidRDefault="00813FAF" w:rsidP="00813FAF">
            <w:pPr>
              <w:numPr>
                <w:ilvl w:val="0"/>
                <w:numId w:val="12"/>
              </w:numPr>
              <w:spacing w:beforeLines="50" w:before="120" w:afterLines="50" w:after="120"/>
              <w:ind w:left="726" w:hanging="363"/>
              <w:rPr>
                <w:rFonts w:eastAsia="宋体"/>
                <w:iCs/>
                <w:sz w:val="20"/>
                <w:szCs w:val="20"/>
              </w:rPr>
            </w:pPr>
            <w:r w:rsidRPr="00813FAF">
              <w:rPr>
                <w:rFonts w:eastAsia="宋体"/>
                <w:iCs/>
                <w:sz w:val="20"/>
                <w:szCs w:val="20"/>
              </w:rPr>
              <w:t xml:space="preserve">Note2: The length of GNSS measurement timer can be configured by network and the length of GNSS measurement timer is equal to the latest reported GNSS position fix time duration for measurement when the </w:t>
            </w:r>
            <w:r w:rsidRPr="00813FAF">
              <w:rPr>
                <w:rFonts w:eastAsia="宋体"/>
                <w:iCs/>
                <w:sz w:val="20"/>
                <w:szCs w:val="20"/>
              </w:rPr>
              <w:lastRenderedPageBreak/>
              <w:t>length of GNSS measurement timer is not configured.</w:t>
            </w:r>
          </w:p>
          <w:p w14:paraId="07D85D20" w14:textId="77777777" w:rsidR="00813FAF" w:rsidRDefault="00813FAF" w:rsidP="00813FAF">
            <w:pPr>
              <w:numPr>
                <w:ilvl w:val="0"/>
                <w:numId w:val="12"/>
              </w:numPr>
              <w:spacing w:beforeLines="50" w:before="120" w:afterLines="50" w:after="120"/>
              <w:ind w:left="726" w:hanging="363"/>
              <w:rPr>
                <w:rFonts w:eastAsia="宋体"/>
                <w:iCs/>
                <w:sz w:val="20"/>
                <w:szCs w:val="20"/>
              </w:rPr>
            </w:pPr>
            <w:r w:rsidRPr="00813FAF">
              <w:rPr>
                <w:rFonts w:eastAsia="宋体"/>
                <w:iCs/>
                <w:sz w:val="20"/>
                <w:szCs w:val="20"/>
              </w:rPr>
              <w:t>Note3: The autonomous GNSS re-acquisition can be periodic in certain conditions without further spec impact.</w:t>
            </w:r>
          </w:p>
          <w:p w14:paraId="4152AA75" w14:textId="77777777" w:rsidR="007712D3" w:rsidRPr="00A11123" w:rsidRDefault="007712D3" w:rsidP="007712D3">
            <w:pPr>
              <w:spacing w:beforeLines="50" w:before="120"/>
              <w:rPr>
                <w:b/>
                <w:bCs/>
                <w:iCs/>
                <w:sz w:val="20"/>
                <w:szCs w:val="20"/>
              </w:rPr>
            </w:pPr>
            <w:r w:rsidRPr="00A11123">
              <w:rPr>
                <w:b/>
                <w:bCs/>
                <w:iCs/>
                <w:sz w:val="20"/>
                <w:szCs w:val="20"/>
                <w:highlight w:val="green"/>
              </w:rPr>
              <w:t>RAN1#113 Agreement</w:t>
            </w:r>
          </w:p>
          <w:p w14:paraId="4567B897" w14:textId="77777777" w:rsidR="007712D3" w:rsidRPr="007712D3" w:rsidRDefault="007712D3" w:rsidP="007712D3">
            <w:pPr>
              <w:spacing w:beforeLines="50" w:before="120" w:afterLines="50" w:after="120"/>
              <w:rPr>
                <w:rFonts w:eastAsia="宋体"/>
                <w:iCs/>
                <w:sz w:val="20"/>
                <w:szCs w:val="20"/>
              </w:rPr>
            </w:pPr>
            <w:r w:rsidRPr="007712D3">
              <w:rPr>
                <w:rFonts w:eastAsia="宋体"/>
                <w:iCs/>
                <w:sz w:val="20"/>
                <w:szCs w:val="20"/>
              </w:rPr>
              <w:t xml:space="preserve">From RAN1 perspective, at least for the case when </w:t>
            </w:r>
            <w:bookmarkStart w:id="10" w:name="_Hlk142247688"/>
            <w:r w:rsidRPr="007712D3">
              <w:rPr>
                <w:rFonts w:eastAsia="宋体"/>
                <w:iCs/>
                <w:sz w:val="20"/>
                <w:szCs w:val="20"/>
              </w:rPr>
              <w:t>frequency error and timing error are within frequency and timing error requirements with legacy closed loop time correction</w:t>
            </w:r>
            <w:bookmarkEnd w:id="10"/>
            <w:r w:rsidRPr="007712D3">
              <w:rPr>
                <w:rFonts w:eastAsia="宋体"/>
                <w:iCs/>
                <w:sz w:val="20"/>
                <w:szCs w:val="20"/>
              </w:rPr>
              <w:t>, UL transmission can be allowed in a duration X after original GNSS validity duration expires without GNSS re-acquisition.</w:t>
            </w:r>
          </w:p>
          <w:p w14:paraId="0B5CDEF1" w14:textId="1B622625" w:rsidR="007712D3" w:rsidRPr="007712D3" w:rsidRDefault="007712D3" w:rsidP="007712D3">
            <w:pPr>
              <w:spacing w:beforeLines="50" w:before="120" w:afterLines="50" w:after="120"/>
              <w:rPr>
                <w:rFonts w:eastAsia="宋体"/>
                <w:iCs/>
                <w:sz w:val="20"/>
                <w:szCs w:val="20"/>
              </w:rPr>
            </w:pPr>
            <w:r w:rsidRPr="007712D3">
              <w:rPr>
                <w:rFonts w:eastAsia="宋体"/>
                <w:iCs/>
                <w:sz w:val="20"/>
                <w:szCs w:val="20"/>
              </w:rPr>
              <w:t>RAN1 will decide further details of the above.</w:t>
            </w:r>
          </w:p>
        </w:tc>
      </w:tr>
    </w:tbl>
    <w:p w14:paraId="68D2ED5A" w14:textId="77777777" w:rsidR="007712D3" w:rsidRDefault="00A71E3D">
      <w:pPr>
        <w:pStyle w:val="aff9"/>
        <w:spacing w:before="120" w:after="120"/>
        <w:ind w:firstLineChars="0" w:firstLine="0"/>
        <w:jc w:val="both"/>
        <w:rPr>
          <w:rFonts w:cs="Times New Roman"/>
          <w:bCs/>
          <w:iCs/>
          <w:sz w:val="20"/>
          <w:szCs w:val="20"/>
        </w:rPr>
      </w:pPr>
      <w:r>
        <w:rPr>
          <w:rFonts w:cs="Times New Roman"/>
          <w:bCs/>
          <w:iCs/>
          <w:sz w:val="20"/>
          <w:szCs w:val="20"/>
        </w:rPr>
        <w:lastRenderedPageBreak/>
        <w:t>Considering one motivation for IoT NTN is investigating power efficient operation in order to support extended battery lifetime, mechanism for GNSS position fix updating that can achieve a trade-off between power saving and effective synchronization performance based on GNSS position should be investigated. Therefore, we think when the current GNSS validity duration expires and UE doesn’t receive triggering signalling, UE can start the GNSS measurement autonomously, and the time duration for autonomous GNSS measurement can be directly equal to the UE reported GNSS position fix time duration.</w:t>
      </w:r>
      <w:r w:rsidR="007712D3">
        <w:rPr>
          <w:rFonts w:cs="Times New Roman"/>
          <w:bCs/>
          <w:iCs/>
          <w:sz w:val="20"/>
          <w:szCs w:val="20"/>
        </w:rPr>
        <w:t xml:space="preserve"> </w:t>
      </w:r>
    </w:p>
    <w:p w14:paraId="546FC062" w14:textId="13F050B5" w:rsidR="002A51EE" w:rsidRPr="007712D3" w:rsidRDefault="007712D3">
      <w:pPr>
        <w:pStyle w:val="aff9"/>
        <w:spacing w:before="120" w:after="120"/>
        <w:ind w:firstLineChars="0" w:firstLine="0"/>
        <w:jc w:val="both"/>
        <w:rPr>
          <w:rFonts w:eastAsiaTheme="minorEastAsia" w:cs="Times New Roman"/>
          <w:bCs/>
          <w:iCs/>
          <w:sz w:val="20"/>
          <w:szCs w:val="20"/>
        </w:rPr>
      </w:pPr>
      <w:r>
        <w:rPr>
          <w:rFonts w:eastAsiaTheme="minorEastAsia" w:cs="Times New Roman"/>
          <w:bCs/>
          <w:iCs/>
          <w:sz w:val="20"/>
          <w:szCs w:val="20"/>
        </w:rPr>
        <w:t>Furthermore, if the UL transmission can</w:t>
      </w:r>
      <w:r w:rsidR="00E40B36">
        <w:rPr>
          <w:rFonts w:eastAsiaTheme="minorEastAsia" w:cs="Times New Roman"/>
          <w:bCs/>
          <w:iCs/>
          <w:sz w:val="20"/>
          <w:szCs w:val="20"/>
        </w:rPr>
        <w:t xml:space="preserve"> still</w:t>
      </w:r>
      <w:r>
        <w:rPr>
          <w:rFonts w:eastAsiaTheme="minorEastAsia" w:cs="Times New Roman"/>
          <w:bCs/>
          <w:iCs/>
          <w:sz w:val="20"/>
          <w:szCs w:val="20"/>
        </w:rPr>
        <w:t xml:space="preserve"> be performed in a duration X after original GNSS validity duration expires with legacy closed loop time correction, the start time of autonomous GNSS measurement can be </w:t>
      </w:r>
      <w:r w:rsidR="00E64FBB">
        <w:rPr>
          <w:rFonts w:eastAsiaTheme="minorEastAsia" w:cs="Times New Roman"/>
          <w:bCs/>
          <w:iCs/>
          <w:sz w:val="20"/>
          <w:szCs w:val="20"/>
        </w:rPr>
        <w:t>allowed after the expiration time of original GNSS position fix based on the additional time offset configured by network.</w:t>
      </w:r>
      <w:r>
        <w:rPr>
          <w:rFonts w:eastAsiaTheme="minorEastAsia" w:cs="Times New Roman"/>
          <w:bCs/>
          <w:iCs/>
          <w:sz w:val="20"/>
          <w:szCs w:val="20"/>
        </w:rPr>
        <w:t xml:space="preserve"> </w:t>
      </w:r>
    </w:p>
    <w:p w14:paraId="0C2EE83A" w14:textId="70237631" w:rsidR="001E7F1D" w:rsidRDefault="00000000">
      <w:pPr>
        <w:pStyle w:val="aff9"/>
        <w:spacing w:before="120" w:after="120"/>
        <w:ind w:firstLineChars="0" w:firstLine="0"/>
        <w:jc w:val="both"/>
        <w:rPr>
          <w:rFonts w:cs="Times New Roman"/>
          <w:b/>
          <w:bCs/>
          <w:sz w:val="20"/>
          <w:szCs w:val="20"/>
        </w:rPr>
      </w:pPr>
      <w:r>
        <w:rPr>
          <w:rFonts w:eastAsiaTheme="majorEastAsia" w:cs="Times New Roman"/>
          <w:b/>
          <w:bCs/>
          <w:sz w:val="20"/>
          <w:szCs w:val="20"/>
        </w:rPr>
        <w:t xml:space="preserve">Proposal 4. </w:t>
      </w:r>
      <w:r>
        <w:rPr>
          <w:rFonts w:eastAsiaTheme="majorEastAsia" w:cs="Times New Roman" w:hint="eastAsia"/>
          <w:b/>
          <w:bCs/>
          <w:sz w:val="20"/>
          <w:szCs w:val="20"/>
        </w:rPr>
        <w:t>For</w:t>
      </w:r>
      <w:r>
        <w:rPr>
          <w:rFonts w:eastAsiaTheme="majorEastAsia" w:cs="Times New Roman"/>
          <w:b/>
          <w:bCs/>
          <w:sz w:val="20"/>
          <w:szCs w:val="20"/>
        </w:rPr>
        <w:t xml:space="preserve"> autonomous</w:t>
      </w:r>
      <w:r>
        <w:rPr>
          <w:rFonts w:eastAsiaTheme="majorEastAsia" w:cs="Times New Roman" w:hint="eastAsia"/>
          <w:b/>
          <w:bCs/>
          <w:sz w:val="20"/>
          <w:szCs w:val="20"/>
        </w:rPr>
        <w:t xml:space="preserve"> GNSS measurement</w:t>
      </w:r>
      <w:r w:rsidR="00E64FBB">
        <w:rPr>
          <w:rFonts w:eastAsiaTheme="majorEastAsia" w:cs="Times New Roman"/>
          <w:b/>
          <w:bCs/>
          <w:sz w:val="20"/>
          <w:szCs w:val="20"/>
        </w:rPr>
        <w:t xml:space="preserve"> (enabled by network)</w:t>
      </w:r>
      <w:r>
        <w:rPr>
          <w:rFonts w:eastAsiaTheme="majorEastAsia" w:cs="Times New Roman"/>
          <w:b/>
          <w:bCs/>
          <w:sz w:val="20"/>
          <w:szCs w:val="20"/>
        </w:rPr>
        <w:t xml:space="preserve"> </w:t>
      </w:r>
      <w:r>
        <w:rPr>
          <w:rFonts w:eastAsiaTheme="majorEastAsia" w:cs="Times New Roman" w:hint="eastAsia"/>
          <w:b/>
          <w:bCs/>
          <w:sz w:val="20"/>
          <w:szCs w:val="20"/>
        </w:rPr>
        <w:t xml:space="preserve">if UE does not receive </w:t>
      </w:r>
      <w:proofErr w:type="spellStart"/>
      <w:r>
        <w:rPr>
          <w:rFonts w:eastAsiaTheme="majorEastAsia" w:cs="Times New Roman" w:hint="eastAsia"/>
          <w:b/>
          <w:bCs/>
          <w:sz w:val="20"/>
          <w:szCs w:val="20"/>
        </w:rPr>
        <w:t>eNB</w:t>
      </w:r>
      <w:proofErr w:type="spellEnd"/>
      <w:r>
        <w:rPr>
          <w:rFonts w:eastAsiaTheme="majorEastAsia" w:cs="Times New Roman" w:hint="eastAsia"/>
          <w:b/>
          <w:bCs/>
          <w:sz w:val="20"/>
          <w:szCs w:val="20"/>
        </w:rPr>
        <w:t xml:space="preserve"> triggering </w:t>
      </w:r>
      <w:r w:rsidR="00E64FBB">
        <w:rPr>
          <w:rFonts w:eastAsiaTheme="majorEastAsia" w:cs="Times New Roman"/>
          <w:b/>
          <w:bCs/>
          <w:sz w:val="20"/>
          <w:szCs w:val="20"/>
        </w:rPr>
        <w:t>of</w:t>
      </w:r>
      <w:r>
        <w:rPr>
          <w:rFonts w:eastAsiaTheme="majorEastAsia" w:cs="Times New Roman" w:hint="eastAsia"/>
          <w:b/>
          <w:bCs/>
          <w:sz w:val="20"/>
          <w:szCs w:val="20"/>
        </w:rPr>
        <w:t xml:space="preserve"> GNSS measuremen</w:t>
      </w:r>
      <w:r>
        <w:rPr>
          <w:rFonts w:eastAsiaTheme="majorEastAsia" w:cs="Times New Roman"/>
          <w:b/>
          <w:bCs/>
          <w:sz w:val="20"/>
          <w:szCs w:val="20"/>
        </w:rPr>
        <w:t>t</w:t>
      </w:r>
      <w:r>
        <w:rPr>
          <w:rFonts w:eastAsiaTheme="majorEastAsia" w:cs="Times New Roman" w:hint="eastAsia"/>
          <w:b/>
          <w:bCs/>
          <w:sz w:val="20"/>
          <w:szCs w:val="20"/>
        </w:rPr>
        <w:t>,</w:t>
      </w:r>
      <w:r>
        <w:rPr>
          <w:rFonts w:cs="Times New Roman"/>
          <w:b/>
          <w:bCs/>
          <w:sz w:val="20"/>
          <w:szCs w:val="20"/>
        </w:rPr>
        <w:t xml:space="preserve"> </w:t>
      </w:r>
    </w:p>
    <w:p w14:paraId="130FDC64" w14:textId="16E1FACE" w:rsidR="00E64FBB" w:rsidRDefault="00E64FBB" w:rsidP="00E64FBB">
      <w:pPr>
        <w:pStyle w:val="aff9"/>
        <w:numPr>
          <w:ilvl w:val="0"/>
          <w:numId w:val="13"/>
        </w:numPr>
        <w:spacing w:before="120" w:after="120"/>
        <w:ind w:left="726" w:firstLineChars="0" w:hanging="363"/>
        <w:jc w:val="both"/>
        <w:rPr>
          <w:rFonts w:cs="Times New Roman"/>
          <w:b/>
          <w:bCs/>
          <w:sz w:val="20"/>
          <w:szCs w:val="20"/>
        </w:rPr>
      </w:pPr>
      <w:r>
        <w:rPr>
          <w:rFonts w:eastAsiaTheme="minorEastAsia" w:cs="Times New Roman"/>
          <w:b/>
          <w:bCs/>
          <w:sz w:val="20"/>
          <w:szCs w:val="20"/>
        </w:rPr>
        <w:t xml:space="preserve">The start time can be determined based on the </w:t>
      </w:r>
      <w:r w:rsidRPr="00E64FBB">
        <w:rPr>
          <w:rFonts w:eastAsiaTheme="minorEastAsia" w:cs="Times New Roman"/>
          <w:b/>
          <w:bCs/>
          <w:sz w:val="20"/>
          <w:szCs w:val="20"/>
        </w:rPr>
        <w:t>original GNSS validity duration</w:t>
      </w:r>
      <w:r>
        <w:rPr>
          <w:rFonts w:eastAsiaTheme="minorEastAsia" w:cs="Times New Roman"/>
          <w:b/>
          <w:bCs/>
          <w:sz w:val="20"/>
          <w:szCs w:val="20"/>
        </w:rPr>
        <w:t xml:space="preserve"> and additional time offset </w:t>
      </w:r>
      <w:r w:rsidR="00E40B36">
        <w:rPr>
          <w:rFonts w:eastAsiaTheme="minorEastAsia" w:cs="Times New Roman"/>
          <w:b/>
          <w:bCs/>
          <w:sz w:val="20"/>
          <w:szCs w:val="20"/>
        </w:rPr>
        <w:t xml:space="preserve">if </w:t>
      </w:r>
      <w:r>
        <w:rPr>
          <w:rFonts w:eastAsiaTheme="minorEastAsia" w:cs="Times New Roman"/>
          <w:b/>
          <w:bCs/>
          <w:sz w:val="20"/>
          <w:szCs w:val="20"/>
        </w:rPr>
        <w:t xml:space="preserve">configured by network, or </w:t>
      </w:r>
      <w:r>
        <w:rPr>
          <w:rFonts w:cs="Times New Roman"/>
          <w:b/>
          <w:bCs/>
          <w:sz w:val="20"/>
          <w:szCs w:val="20"/>
        </w:rPr>
        <w:t>UE can start to re-acquire GNSS position fix when current GNSS validity duration expires</w:t>
      </w:r>
    </w:p>
    <w:p w14:paraId="56168B6C" w14:textId="3931C4CD" w:rsidR="00E64FBB" w:rsidRPr="00E64FBB" w:rsidRDefault="00E64FBB" w:rsidP="00E64FBB">
      <w:pPr>
        <w:pStyle w:val="aff9"/>
        <w:numPr>
          <w:ilvl w:val="0"/>
          <w:numId w:val="13"/>
        </w:numPr>
        <w:spacing w:before="120" w:after="120"/>
        <w:ind w:left="726" w:firstLineChars="0" w:hanging="363"/>
        <w:jc w:val="both"/>
        <w:rPr>
          <w:rFonts w:cs="Times New Roman"/>
          <w:b/>
          <w:bCs/>
          <w:sz w:val="20"/>
          <w:szCs w:val="20"/>
        </w:rPr>
      </w:pPr>
      <w:r>
        <w:rPr>
          <w:rFonts w:eastAsiaTheme="minorEastAsia" w:cs="Times New Roman"/>
          <w:b/>
          <w:bCs/>
          <w:sz w:val="20"/>
          <w:szCs w:val="20"/>
        </w:rPr>
        <w:t>T</w:t>
      </w:r>
      <w:r w:rsidRPr="00E64FBB">
        <w:rPr>
          <w:rFonts w:eastAsiaTheme="minorEastAsia" w:cs="Times New Roman"/>
          <w:b/>
          <w:bCs/>
          <w:sz w:val="20"/>
          <w:szCs w:val="20"/>
        </w:rPr>
        <w:t>he time duration for autonomous GNSS measurement is equal to the UE reported GNSS position fix time duration</w:t>
      </w:r>
    </w:p>
    <w:p w14:paraId="6C1B734A" w14:textId="66110678" w:rsidR="00813FAF" w:rsidRDefault="00813FAF" w:rsidP="00813FAF">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From our perspective, regarding the scenarios where the GNSS validity duration and UE mobility are stable, the </w:t>
      </w:r>
      <w:r>
        <w:rPr>
          <w:rFonts w:ascii="Times New Roman" w:hAnsi="Times New Roman" w:cs="Times New Roman" w:hint="eastAsia"/>
          <w:bCs/>
          <w:iCs/>
          <w:sz w:val="20"/>
          <w:szCs w:val="20"/>
        </w:rPr>
        <w:t xml:space="preserve">GNSS measurement can </w:t>
      </w:r>
      <w:r>
        <w:rPr>
          <w:rFonts w:ascii="Times New Roman" w:hAnsi="Times New Roman" w:cs="Times New Roman"/>
          <w:bCs/>
          <w:iCs/>
          <w:sz w:val="20"/>
          <w:szCs w:val="20"/>
        </w:rPr>
        <w:t xml:space="preserve">also </w:t>
      </w:r>
      <w:r>
        <w:rPr>
          <w:rFonts w:ascii="Times New Roman" w:hAnsi="Times New Roman" w:cs="Times New Roman" w:hint="eastAsia"/>
          <w:bCs/>
          <w:iCs/>
          <w:sz w:val="20"/>
          <w:szCs w:val="20"/>
        </w:rPr>
        <w:t xml:space="preserve">be </w:t>
      </w:r>
      <w:r w:rsidR="002A51EE">
        <w:rPr>
          <w:rFonts w:ascii="Times New Roman" w:hAnsi="Times New Roman" w:cs="Times New Roman"/>
          <w:bCs/>
          <w:iCs/>
          <w:sz w:val="20"/>
          <w:szCs w:val="20"/>
        </w:rPr>
        <w:t>performed</w:t>
      </w:r>
      <w:r>
        <w:rPr>
          <w:rFonts w:ascii="Times New Roman" w:hAnsi="Times New Roman" w:cs="Times New Roman" w:hint="eastAsia"/>
          <w:bCs/>
          <w:iCs/>
          <w:sz w:val="20"/>
          <w:szCs w:val="20"/>
        </w:rPr>
        <w:t xml:space="preserve"> periodically </w:t>
      </w:r>
      <w:r w:rsidR="002A51EE">
        <w:rPr>
          <w:rFonts w:ascii="Times New Roman" w:hAnsi="Times New Roman" w:cs="Times New Roman"/>
          <w:bCs/>
          <w:iCs/>
          <w:sz w:val="20"/>
          <w:szCs w:val="20"/>
        </w:rPr>
        <w:t>based on network configuration</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without any triggering signalling</w:t>
      </w:r>
      <w:r w:rsidR="002A51EE">
        <w:rPr>
          <w:rFonts w:ascii="Times New Roman" w:hAnsi="Times New Roman" w:cs="Times New Roman"/>
          <w:bCs/>
          <w:iCs/>
          <w:sz w:val="20"/>
          <w:szCs w:val="20"/>
        </w:rPr>
        <w:t>.</w:t>
      </w:r>
      <w:r>
        <w:rPr>
          <w:rFonts w:ascii="Times New Roman" w:hAnsi="Times New Roman" w:cs="Times New Roman"/>
          <w:bCs/>
          <w:iCs/>
          <w:sz w:val="20"/>
          <w:szCs w:val="20"/>
        </w:rPr>
        <w:t xml:space="preserve"> </w:t>
      </w:r>
      <w:r w:rsidR="002A51EE">
        <w:rPr>
          <w:rFonts w:ascii="Times New Roman" w:hAnsi="Times New Roman" w:cs="Times New Roman"/>
          <w:bCs/>
          <w:iCs/>
          <w:sz w:val="20"/>
          <w:szCs w:val="20"/>
        </w:rPr>
        <w:t>A</w:t>
      </w:r>
      <w:r>
        <w:rPr>
          <w:rFonts w:ascii="Times New Roman" w:hAnsi="Times New Roman" w:cs="Times New Roman" w:hint="eastAsia"/>
          <w:bCs/>
          <w:iCs/>
          <w:sz w:val="20"/>
          <w:szCs w:val="20"/>
        </w:rPr>
        <w:t xml:space="preserve">nd </w:t>
      </w:r>
      <w:r>
        <w:rPr>
          <w:rFonts w:ascii="Times New Roman" w:hAnsi="Times New Roman" w:cs="Times New Roman"/>
          <w:bCs/>
          <w:iCs/>
          <w:sz w:val="20"/>
          <w:szCs w:val="20"/>
        </w:rPr>
        <w:t xml:space="preserve">the configuration can be </w:t>
      </w:r>
      <w:r>
        <w:rPr>
          <w:rFonts w:ascii="Times New Roman" w:hAnsi="Times New Roman" w:cs="Times New Roman" w:hint="eastAsia"/>
          <w:bCs/>
          <w:iCs/>
          <w:sz w:val="20"/>
          <w:szCs w:val="20"/>
        </w:rPr>
        <w:t xml:space="preserve">indicated by </w:t>
      </w:r>
      <w:r w:rsidR="002A51EE">
        <w:rPr>
          <w:rFonts w:ascii="Times New Roman" w:hAnsi="Times New Roman" w:cs="Times New Roman"/>
          <w:bCs/>
          <w:iCs/>
          <w:sz w:val="20"/>
          <w:szCs w:val="20"/>
        </w:rPr>
        <w:t xml:space="preserve">explicit </w:t>
      </w:r>
      <w:r>
        <w:rPr>
          <w:rFonts w:ascii="Times New Roman" w:hAnsi="Times New Roman" w:cs="Times New Roman" w:hint="eastAsia"/>
          <w:bCs/>
          <w:iCs/>
          <w:sz w:val="20"/>
          <w:szCs w:val="20"/>
        </w:rPr>
        <w:t>RRC signalling</w:t>
      </w:r>
      <w:r w:rsidR="002A51EE">
        <w:rPr>
          <w:rFonts w:ascii="Times New Roman" w:hAnsi="Times New Roman" w:cs="Times New Roman"/>
          <w:bCs/>
          <w:iCs/>
          <w:sz w:val="20"/>
          <w:szCs w:val="20"/>
        </w:rPr>
        <w:t xml:space="preserve"> </w:t>
      </w:r>
      <w:r>
        <w:rPr>
          <w:rFonts w:ascii="Times New Roman" w:hAnsi="Times New Roman" w:cs="Times New Roman"/>
          <w:bCs/>
          <w:iCs/>
          <w:sz w:val="20"/>
          <w:szCs w:val="20"/>
        </w:rPr>
        <w:t>to enable UE acquire new GNSS position fix during long connection times, which is also feasible to allow UE require GNSS position fix and avoid the interference of new GNSS measurement operation to active NB-IoT/</w:t>
      </w:r>
      <w:proofErr w:type="spellStart"/>
      <w:r>
        <w:rPr>
          <w:rFonts w:ascii="Times New Roman" w:hAnsi="Times New Roman" w:cs="Times New Roman"/>
          <w:bCs/>
          <w:iCs/>
          <w:sz w:val="20"/>
          <w:szCs w:val="20"/>
        </w:rPr>
        <w:t>eMTC</w:t>
      </w:r>
      <w:proofErr w:type="spellEnd"/>
      <w:r>
        <w:rPr>
          <w:rFonts w:ascii="Times New Roman" w:hAnsi="Times New Roman" w:cs="Times New Roman"/>
          <w:bCs/>
          <w:iCs/>
          <w:sz w:val="20"/>
          <w:szCs w:val="20"/>
        </w:rPr>
        <w:t xml:space="preserve"> operation with the benefit of </w:t>
      </w:r>
      <w:r>
        <w:rPr>
          <w:rFonts w:ascii="Times New Roman" w:eastAsiaTheme="majorEastAsia" w:hAnsi="Times New Roman" w:cs="Times New Roman"/>
          <w:sz w:val="20"/>
          <w:szCs w:val="20"/>
          <w:lang w:val="en-GB"/>
        </w:rPr>
        <w:t>less signalling overhead</w:t>
      </w:r>
      <w:r>
        <w:rPr>
          <w:rFonts w:ascii="Times New Roman" w:hAnsi="Times New Roman" w:cs="Times New Roman"/>
          <w:bCs/>
          <w:iCs/>
          <w:sz w:val="20"/>
          <w:szCs w:val="20"/>
        </w:rPr>
        <w:t>.</w:t>
      </w:r>
    </w:p>
    <w:p w14:paraId="4D191132" w14:textId="2E3A875B" w:rsidR="002A51EE" w:rsidRPr="002A51EE" w:rsidRDefault="00F04FE3" w:rsidP="00813FAF">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Besides, i</w:t>
      </w:r>
      <w:r w:rsidR="002A51EE">
        <w:rPr>
          <w:rFonts w:ascii="Times New Roman" w:hAnsi="Times New Roman" w:cs="Times New Roman"/>
          <w:bCs/>
          <w:iCs/>
          <w:sz w:val="20"/>
          <w:szCs w:val="20"/>
        </w:rPr>
        <w:t xml:space="preserve">f there is </w:t>
      </w:r>
      <w:r>
        <w:rPr>
          <w:rFonts w:ascii="Times New Roman" w:hAnsi="Times New Roman" w:cs="Times New Roman"/>
          <w:bCs/>
          <w:iCs/>
          <w:sz w:val="20"/>
          <w:szCs w:val="20"/>
        </w:rPr>
        <w:t xml:space="preserve">no RRC configuration of periodic GNSS measurement but the GNSS validity duration is stable, considering that the start time of autonomous GNSS measurement will be configured based on </w:t>
      </w:r>
      <w:r w:rsidRPr="00F04FE3">
        <w:rPr>
          <w:rFonts w:ascii="Times New Roman" w:hAnsi="Times New Roman" w:cs="Times New Roman"/>
          <w:bCs/>
          <w:iCs/>
          <w:sz w:val="20"/>
          <w:szCs w:val="20"/>
        </w:rPr>
        <w:t>original GNSS validity duration</w:t>
      </w:r>
      <w:r>
        <w:rPr>
          <w:rFonts w:ascii="Times New Roman" w:hAnsi="Times New Roman" w:cs="Times New Roman"/>
          <w:bCs/>
          <w:iCs/>
          <w:sz w:val="20"/>
          <w:szCs w:val="20"/>
        </w:rPr>
        <w:t>, the periodic GNSS measurement can also be performed based on the valid start time configuration of autonomous GNSS measurement without trigger signalling of aperiodic GNSS measurement.</w:t>
      </w:r>
    </w:p>
    <w:p w14:paraId="0E850B3A" w14:textId="67436D8C" w:rsidR="002A51EE" w:rsidRDefault="00F04FE3" w:rsidP="00813FAF">
      <w:pPr>
        <w:spacing w:beforeLines="50" w:before="120" w:afterLines="50" w:after="120"/>
        <w:rPr>
          <w:rFonts w:ascii="Times New Roman" w:hAnsi="Times New Roman" w:cs="Times New Roman"/>
          <w:bCs/>
          <w:iCs/>
          <w:sz w:val="20"/>
          <w:szCs w:val="20"/>
        </w:rPr>
      </w:pPr>
      <w:r>
        <w:rPr>
          <w:rFonts w:ascii="Times New Roman" w:eastAsiaTheme="majorEastAsia" w:hAnsi="Times New Roman" w:cs="Times New Roman"/>
          <w:b/>
          <w:bCs/>
          <w:sz w:val="20"/>
          <w:szCs w:val="20"/>
        </w:rPr>
        <w:t xml:space="preserve">Proposal </w:t>
      </w:r>
      <w:r w:rsidR="009325E8">
        <w:rPr>
          <w:rFonts w:ascii="Times New Roman" w:eastAsiaTheme="majorEastAsia" w:hAnsi="Times New Roman" w:cs="Times New Roman"/>
          <w:b/>
          <w:bCs/>
          <w:sz w:val="20"/>
          <w:szCs w:val="20"/>
        </w:rPr>
        <w:t>5</w:t>
      </w:r>
      <w:r>
        <w:rPr>
          <w:rFonts w:ascii="Times New Roman" w:eastAsiaTheme="majorEastAsia" w:hAnsi="Times New Roman" w:cs="Times New Roman"/>
          <w:b/>
          <w:bCs/>
          <w:sz w:val="20"/>
          <w:szCs w:val="20"/>
        </w:rPr>
        <w:t xml:space="preserve">. </w:t>
      </w:r>
      <w:r>
        <w:rPr>
          <w:rFonts w:ascii="Times New Roman" w:eastAsiaTheme="majorEastAsia" w:hAnsi="Times New Roman" w:cs="Times New Roman" w:hint="eastAsia"/>
          <w:b/>
          <w:bCs/>
          <w:sz w:val="20"/>
          <w:szCs w:val="20"/>
        </w:rPr>
        <w:t>For GNSS measurement in RRC connected</w:t>
      </w:r>
      <w:r w:rsidR="009325E8">
        <w:rPr>
          <w:rFonts w:ascii="Times New Roman" w:eastAsiaTheme="majorEastAsia" w:hAnsi="Times New Roman" w:cs="Times New Roman"/>
          <w:b/>
          <w:bCs/>
          <w:sz w:val="20"/>
          <w:szCs w:val="20"/>
        </w:rPr>
        <w:t xml:space="preserve"> state</w:t>
      </w:r>
      <w:r>
        <w:rPr>
          <w:rFonts w:ascii="Times New Roman" w:eastAsiaTheme="majorEastAsia" w:hAnsi="Times New Roman" w:cs="Times New Roman" w:hint="eastAsia"/>
          <w:b/>
          <w:bCs/>
          <w:sz w:val="20"/>
          <w:szCs w:val="20"/>
        </w:rPr>
        <w:t>,</w:t>
      </w:r>
      <w:r>
        <w:rPr>
          <w:rFonts w:ascii="Times New Roman" w:hAnsi="Times New Roman" w:cs="Times New Roman"/>
          <w:b/>
          <w:bCs/>
          <w:sz w:val="20"/>
          <w:szCs w:val="20"/>
        </w:rPr>
        <w:t xml:space="preserve"> periodic </w:t>
      </w:r>
      <w:r>
        <w:rPr>
          <w:rFonts w:ascii="Times New Roman" w:hAnsi="Times New Roman" w:cs="Times New Roman" w:hint="eastAsia"/>
          <w:b/>
          <w:bCs/>
          <w:sz w:val="20"/>
          <w:szCs w:val="20"/>
        </w:rPr>
        <w:t xml:space="preserve">GNSS measurement can </w:t>
      </w:r>
      <w:r>
        <w:rPr>
          <w:rFonts w:ascii="Times New Roman" w:hAnsi="Times New Roman" w:cs="Times New Roman"/>
          <w:b/>
          <w:bCs/>
          <w:sz w:val="20"/>
          <w:szCs w:val="20"/>
        </w:rPr>
        <w:t xml:space="preserve">also </w:t>
      </w:r>
      <w:r>
        <w:rPr>
          <w:rFonts w:ascii="Times New Roman" w:hAnsi="Times New Roman" w:cs="Times New Roman" w:hint="eastAsia"/>
          <w:b/>
          <w:bCs/>
          <w:sz w:val="20"/>
          <w:szCs w:val="20"/>
        </w:rPr>
        <w:t>be configured by network</w:t>
      </w:r>
      <w:r>
        <w:rPr>
          <w:rFonts w:ascii="Times New Roman" w:hAnsi="Times New Roman" w:cs="Times New Roman"/>
          <w:b/>
          <w:bCs/>
          <w:sz w:val="20"/>
          <w:szCs w:val="20"/>
        </w:rPr>
        <w:t xml:space="preserve"> or performed based on valid configuration of autonomous GNSS measurement.</w:t>
      </w:r>
    </w:p>
    <w:p w14:paraId="7E8FB143" w14:textId="77777777" w:rsidR="001E7F1D" w:rsidRDefault="00000000">
      <w:pPr>
        <w:pStyle w:val="2"/>
        <w:numPr>
          <w:ilvl w:val="1"/>
          <w:numId w:val="0"/>
        </w:numPr>
        <w:spacing w:before="120" w:after="120"/>
        <w:rPr>
          <w:b/>
          <w:bCs/>
          <w:sz w:val="24"/>
          <w:szCs w:val="32"/>
        </w:rPr>
      </w:pPr>
      <w:r>
        <w:rPr>
          <w:b/>
          <w:bCs/>
          <w:sz w:val="24"/>
          <w:szCs w:val="32"/>
        </w:rPr>
        <w:t xml:space="preserve">2.2 </w:t>
      </w:r>
      <w:r>
        <w:rPr>
          <w:rFonts w:hint="eastAsia"/>
          <w:b/>
          <w:bCs/>
          <w:sz w:val="24"/>
          <w:szCs w:val="32"/>
        </w:rPr>
        <w:t>GNSS assistance information</w:t>
      </w:r>
    </w:p>
    <w:p w14:paraId="69906062" w14:textId="77777777" w:rsidR="001E7F1D" w:rsidRDefault="0000000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 order to support the GNSS measurement being performed efficiently, it is necessary to enable UE to report effective assistance information. The agreements about GNSS assistance information reporting achieved during the previous RAN1 meetings are shown as below.</w:t>
      </w:r>
    </w:p>
    <w:tbl>
      <w:tblPr>
        <w:tblStyle w:val="aff1"/>
        <w:tblW w:w="0" w:type="auto"/>
        <w:tblInd w:w="119" w:type="dxa"/>
        <w:tblLook w:val="04A0" w:firstRow="1" w:lastRow="0" w:firstColumn="1" w:lastColumn="0" w:noHBand="0" w:noVBand="1"/>
      </w:tblPr>
      <w:tblGrid>
        <w:gridCol w:w="9843"/>
      </w:tblGrid>
      <w:tr w:rsidR="001E7F1D" w14:paraId="3DB59FC2" w14:textId="77777777">
        <w:tc>
          <w:tcPr>
            <w:tcW w:w="9919" w:type="dxa"/>
          </w:tcPr>
          <w:p w14:paraId="62CE71FB" w14:textId="77777777" w:rsidR="001E7F1D" w:rsidRDefault="00000000">
            <w:pPr>
              <w:spacing w:beforeLines="50" w:before="120" w:afterLines="50" w:after="120"/>
              <w:rPr>
                <w:b/>
                <w:bCs/>
                <w:kern w:val="0"/>
                <w:sz w:val="20"/>
                <w:szCs w:val="20"/>
                <w:highlight w:val="green"/>
              </w:rPr>
            </w:pPr>
            <w:r>
              <w:rPr>
                <w:b/>
                <w:bCs/>
                <w:kern w:val="0"/>
                <w:sz w:val="20"/>
                <w:szCs w:val="20"/>
                <w:highlight w:val="green"/>
              </w:rPr>
              <w:t>RAN1#109-e Agreement</w:t>
            </w:r>
          </w:p>
          <w:p w14:paraId="24F796FB" w14:textId="77777777" w:rsidR="001E7F1D" w:rsidRDefault="00000000">
            <w:pPr>
              <w:rPr>
                <w:bCs/>
                <w:sz w:val="20"/>
                <w:szCs w:val="20"/>
              </w:rPr>
            </w:pPr>
            <w:r>
              <w:rPr>
                <w:bCs/>
                <w:sz w:val="20"/>
                <w:szCs w:val="20"/>
              </w:rPr>
              <w:t xml:space="preserve">UE reports additional GNSS assistance information and further study the detailed GNSS assistance information, including </w:t>
            </w:r>
            <w:proofErr w:type="gramStart"/>
            <w:r>
              <w:rPr>
                <w:bCs/>
                <w:sz w:val="20"/>
                <w:szCs w:val="20"/>
              </w:rPr>
              <w:t>e.g.</w:t>
            </w:r>
            <w:proofErr w:type="gramEnd"/>
            <w:r>
              <w:rPr>
                <w:bCs/>
                <w:sz w:val="20"/>
                <w:szCs w:val="20"/>
              </w:rPr>
              <w:t xml:space="preserve"> GNSS position fix measurement time </w:t>
            </w:r>
          </w:p>
          <w:p w14:paraId="4967EB22" w14:textId="77777777" w:rsidR="001E7F1D" w:rsidRDefault="00000000">
            <w:pPr>
              <w:pStyle w:val="aff9"/>
              <w:numPr>
                <w:ilvl w:val="0"/>
                <w:numId w:val="13"/>
              </w:numPr>
              <w:spacing w:before="120" w:after="120"/>
              <w:ind w:left="726" w:firstLineChars="0" w:hanging="363"/>
              <w:rPr>
                <w:rFonts w:cs="Times New Roman"/>
                <w:sz w:val="20"/>
                <w:szCs w:val="20"/>
              </w:rPr>
            </w:pPr>
            <w:r>
              <w:rPr>
                <w:rFonts w:cs="Times New Roman"/>
                <w:sz w:val="20"/>
                <w:szCs w:val="20"/>
              </w:rPr>
              <w:t>Note: Since RAN1 agreed that GNSS validity duration is reported by UE in Rel-17, it is already included in GNSS assistance information.</w:t>
            </w:r>
          </w:p>
          <w:p w14:paraId="32B449EC" w14:textId="77777777" w:rsidR="001E7F1D" w:rsidRDefault="00000000">
            <w:pPr>
              <w:spacing w:beforeLines="50" w:before="120" w:afterLines="50" w:after="120"/>
              <w:rPr>
                <w:b/>
                <w:iCs/>
                <w:sz w:val="20"/>
                <w:szCs w:val="20"/>
              </w:rPr>
            </w:pPr>
            <w:r>
              <w:rPr>
                <w:b/>
                <w:iCs/>
                <w:sz w:val="20"/>
                <w:szCs w:val="20"/>
                <w:highlight w:val="green"/>
              </w:rPr>
              <w:t>RAN1#110 Agreement</w:t>
            </w:r>
          </w:p>
          <w:p w14:paraId="4984C304" w14:textId="77777777" w:rsidR="001E7F1D" w:rsidRDefault="00000000">
            <w:pPr>
              <w:rPr>
                <w:bCs/>
                <w:iCs/>
                <w:sz w:val="20"/>
                <w:szCs w:val="20"/>
              </w:rPr>
            </w:pPr>
            <w:r>
              <w:rPr>
                <w:bCs/>
                <w:iCs/>
                <w:sz w:val="20"/>
                <w:szCs w:val="20"/>
              </w:rPr>
              <w:t xml:space="preserve">GNSS assistance information that UE reports to </w:t>
            </w:r>
            <w:proofErr w:type="spellStart"/>
            <w:r>
              <w:rPr>
                <w:bCs/>
                <w:iCs/>
                <w:sz w:val="20"/>
                <w:szCs w:val="20"/>
              </w:rPr>
              <w:t>eNB</w:t>
            </w:r>
            <w:proofErr w:type="spellEnd"/>
            <w:r>
              <w:rPr>
                <w:bCs/>
                <w:iCs/>
                <w:sz w:val="20"/>
                <w:szCs w:val="20"/>
              </w:rPr>
              <w:t xml:space="preserve"> at least consists of:</w:t>
            </w:r>
          </w:p>
          <w:p w14:paraId="053A59F5" w14:textId="77777777" w:rsidR="001E7F1D" w:rsidRDefault="00000000">
            <w:pPr>
              <w:numPr>
                <w:ilvl w:val="0"/>
                <w:numId w:val="14"/>
              </w:numPr>
              <w:rPr>
                <w:bCs/>
                <w:iCs/>
                <w:sz w:val="20"/>
                <w:szCs w:val="20"/>
              </w:rPr>
            </w:pPr>
            <w:r>
              <w:rPr>
                <w:rFonts w:eastAsia="宋体"/>
                <w:bCs/>
                <w:iCs/>
                <w:sz w:val="20"/>
                <w:szCs w:val="20"/>
              </w:rPr>
              <w:t xml:space="preserve">GNSS position fix time duration for measurement </w:t>
            </w:r>
          </w:p>
          <w:p w14:paraId="2A99B5E4" w14:textId="77777777" w:rsidR="001E7F1D" w:rsidRDefault="00000000">
            <w:pPr>
              <w:numPr>
                <w:ilvl w:val="0"/>
                <w:numId w:val="14"/>
              </w:numPr>
              <w:rPr>
                <w:sz w:val="20"/>
                <w:szCs w:val="20"/>
              </w:rPr>
            </w:pPr>
            <w:r>
              <w:rPr>
                <w:bCs/>
                <w:iCs/>
                <w:sz w:val="20"/>
                <w:szCs w:val="20"/>
              </w:rPr>
              <w:lastRenderedPageBreak/>
              <w:t xml:space="preserve">GNSS validity duration </w:t>
            </w:r>
          </w:p>
          <w:p w14:paraId="65E3B3E8" w14:textId="77777777" w:rsidR="001E7F1D" w:rsidRDefault="00000000">
            <w:pPr>
              <w:spacing w:beforeLines="50" w:before="120" w:afterLines="50" w:after="120"/>
              <w:rPr>
                <w:b/>
                <w:sz w:val="20"/>
                <w:szCs w:val="20"/>
              </w:rPr>
            </w:pPr>
            <w:r>
              <w:rPr>
                <w:b/>
                <w:sz w:val="20"/>
                <w:szCs w:val="20"/>
                <w:highlight w:val="green"/>
              </w:rPr>
              <w:t>RAN1#110b-e Agreement</w:t>
            </w:r>
          </w:p>
          <w:p w14:paraId="6B79C171" w14:textId="77777777" w:rsidR="001E7F1D" w:rsidRDefault="00000000">
            <w:pPr>
              <w:rPr>
                <w:bCs/>
                <w:iCs/>
                <w:sz w:val="20"/>
                <w:szCs w:val="20"/>
              </w:rPr>
            </w:pPr>
            <w:r>
              <w:rPr>
                <w:bCs/>
                <w:iCs/>
                <w:sz w:val="20"/>
                <w:szCs w:val="20"/>
              </w:rPr>
              <w:t>UE reports GNSS position fix time duration for measurement at least during the initial access stage</w:t>
            </w:r>
          </w:p>
          <w:p w14:paraId="38FEF70D" w14:textId="77777777" w:rsidR="001E7F1D" w:rsidRDefault="00000000">
            <w:pPr>
              <w:numPr>
                <w:ilvl w:val="0"/>
                <w:numId w:val="15"/>
              </w:numPr>
              <w:snapToGrid w:val="0"/>
              <w:ind w:left="720"/>
              <w:rPr>
                <w:bCs/>
                <w:iCs/>
                <w:sz w:val="20"/>
                <w:szCs w:val="20"/>
              </w:rPr>
            </w:pPr>
            <w:r>
              <w:rPr>
                <w:sz w:val="20"/>
                <w:szCs w:val="20"/>
              </w:rPr>
              <w:t xml:space="preserve">which message carries this information is up to RAN2 </w:t>
            </w:r>
          </w:p>
          <w:p w14:paraId="28586FE3" w14:textId="77777777" w:rsidR="001E7F1D" w:rsidRDefault="00000000">
            <w:pPr>
              <w:spacing w:beforeLines="50" w:before="120" w:afterLines="50" w:after="120"/>
              <w:rPr>
                <w:b/>
                <w:sz w:val="20"/>
                <w:szCs w:val="20"/>
              </w:rPr>
            </w:pPr>
            <w:r>
              <w:rPr>
                <w:b/>
                <w:sz w:val="20"/>
                <w:szCs w:val="20"/>
                <w:highlight w:val="green"/>
              </w:rPr>
              <w:t>RAN1#110b-e Agreement</w:t>
            </w:r>
          </w:p>
          <w:p w14:paraId="63C919D9" w14:textId="77777777" w:rsidR="001E7F1D" w:rsidRDefault="00000000">
            <w:pPr>
              <w:rPr>
                <w:bCs/>
                <w:iCs/>
                <w:sz w:val="20"/>
                <w:szCs w:val="20"/>
              </w:rPr>
            </w:pPr>
            <w:r>
              <w:rPr>
                <w:bCs/>
                <w:iCs/>
                <w:sz w:val="20"/>
                <w:szCs w:val="20"/>
              </w:rPr>
              <w:t>In connected mode, UE may report GNSS validation duration with MAC CE.</w:t>
            </w:r>
          </w:p>
          <w:p w14:paraId="34F1977D" w14:textId="77777777" w:rsidR="001E7F1D" w:rsidRDefault="00000000">
            <w:pPr>
              <w:spacing w:beforeLines="50" w:before="120" w:afterLines="50" w:after="120"/>
              <w:rPr>
                <w:b/>
                <w:sz w:val="20"/>
                <w:szCs w:val="20"/>
                <w:highlight w:val="green"/>
              </w:rPr>
            </w:pPr>
            <w:r>
              <w:rPr>
                <w:b/>
                <w:sz w:val="20"/>
                <w:szCs w:val="20"/>
                <w:highlight w:val="green"/>
              </w:rPr>
              <w:t>RAN1#112 Agreement</w:t>
            </w:r>
          </w:p>
          <w:p w14:paraId="334D6157" w14:textId="77777777" w:rsidR="001E7F1D" w:rsidRDefault="00000000">
            <w:pPr>
              <w:rPr>
                <w:bCs/>
                <w:iCs/>
                <w:sz w:val="20"/>
                <w:szCs w:val="20"/>
              </w:rPr>
            </w:pPr>
            <w:r>
              <w:rPr>
                <w:bCs/>
                <w:iCs/>
                <w:sz w:val="20"/>
                <w:szCs w:val="20"/>
              </w:rPr>
              <w:t>UE reports only one GNSS position fix time duration for GNSS measurement at least when moving to RRC connected state.</w:t>
            </w:r>
          </w:p>
          <w:p w14:paraId="3A9C12A9" w14:textId="77777777" w:rsidR="001E7F1D" w:rsidRDefault="00000000">
            <w:pPr>
              <w:spacing w:beforeLines="50" w:before="120"/>
              <w:rPr>
                <w:b/>
                <w:iCs/>
                <w:sz w:val="20"/>
                <w:szCs w:val="20"/>
                <w:highlight w:val="green"/>
              </w:rPr>
            </w:pPr>
            <w:r>
              <w:rPr>
                <w:b/>
                <w:iCs/>
                <w:sz w:val="20"/>
                <w:szCs w:val="20"/>
                <w:highlight w:val="green"/>
              </w:rPr>
              <w:t>RAN1#112 Agreement</w:t>
            </w:r>
          </w:p>
          <w:p w14:paraId="10849EE3" w14:textId="77777777" w:rsidR="001E7F1D" w:rsidRDefault="00000000">
            <w:pPr>
              <w:spacing w:beforeLines="50" w:before="120" w:afterLines="50" w:after="120"/>
              <w:rPr>
                <w:sz w:val="20"/>
                <w:szCs w:val="20"/>
              </w:rPr>
            </w:pPr>
            <w:r>
              <w:rPr>
                <w:rFonts w:hint="eastAsia"/>
                <w:sz w:val="20"/>
                <w:szCs w:val="20"/>
              </w:rPr>
              <w:t xml:space="preserve">The following </w:t>
            </w:r>
            <w:r>
              <w:rPr>
                <w:sz w:val="20"/>
                <w:szCs w:val="20"/>
              </w:rPr>
              <w:t>alternatives</w:t>
            </w:r>
            <w:r>
              <w:rPr>
                <w:rFonts w:hint="eastAsia"/>
                <w:sz w:val="20"/>
                <w:szCs w:val="20"/>
              </w:rPr>
              <w:t xml:space="preserve"> can be considered to inform</w:t>
            </w:r>
            <w:r>
              <w:rPr>
                <w:sz w:val="20"/>
                <w:szCs w:val="20"/>
              </w:rPr>
              <w:t xml:space="preserve"> </w:t>
            </w:r>
            <w:proofErr w:type="spellStart"/>
            <w:r>
              <w:rPr>
                <w:rFonts w:hint="eastAsia"/>
                <w:sz w:val="20"/>
                <w:szCs w:val="20"/>
              </w:rPr>
              <w:t>eNB</w:t>
            </w:r>
            <w:proofErr w:type="spellEnd"/>
            <w:r>
              <w:rPr>
                <w:rFonts w:hint="eastAsia"/>
                <w:sz w:val="20"/>
                <w:szCs w:val="20"/>
              </w:rPr>
              <w:t xml:space="preserve"> the success of GNSS measurement at UE side after GNSS measurement in RRC connected.</w:t>
            </w:r>
          </w:p>
          <w:p w14:paraId="4AD01480" w14:textId="77777777" w:rsidR="001E7F1D" w:rsidRDefault="00000000">
            <w:pPr>
              <w:numPr>
                <w:ilvl w:val="0"/>
                <w:numId w:val="12"/>
              </w:numPr>
              <w:spacing w:beforeLines="50" w:before="120" w:afterLines="50" w:after="120"/>
              <w:ind w:left="726" w:hanging="363"/>
              <w:rPr>
                <w:bCs/>
                <w:iCs/>
                <w:sz w:val="20"/>
                <w:szCs w:val="20"/>
              </w:rPr>
            </w:pPr>
            <w:r>
              <w:rPr>
                <w:rFonts w:hint="eastAsia"/>
                <w:sz w:val="20"/>
                <w:szCs w:val="20"/>
              </w:rPr>
              <w:t>A</w:t>
            </w:r>
            <w:r>
              <w:rPr>
                <w:rFonts w:eastAsia="宋体" w:hint="eastAsia"/>
                <w:bCs/>
                <w:iCs/>
                <w:sz w:val="20"/>
                <w:szCs w:val="20"/>
              </w:rPr>
              <w:t>lt-1: The UE will report the new GNSS valid</w:t>
            </w:r>
            <w:r>
              <w:rPr>
                <w:rFonts w:eastAsia="宋体"/>
                <w:bCs/>
                <w:iCs/>
                <w:sz w:val="20"/>
                <w:szCs w:val="20"/>
              </w:rPr>
              <w:t>ity</w:t>
            </w:r>
            <w:r>
              <w:rPr>
                <w:rFonts w:eastAsia="宋体" w:hint="eastAsia"/>
                <w:bCs/>
                <w:iCs/>
                <w:sz w:val="20"/>
                <w:szCs w:val="20"/>
              </w:rPr>
              <w:t xml:space="preserve"> duration </w:t>
            </w:r>
          </w:p>
          <w:p w14:paraId="2BAF4885" w14:textId="77777777" w:rsidR="001E7F1D" w:rsidRDefault="00000000">
            <w:pPr>
              <w:numPr>
                <w:ilvl w:val="0"/>
                <w:numId w:val="12"/>
              </w:numPr>
              <w:spacing w:beforeLines="50" w:before="120" w:afterLines="50" w:after="120"/>
              <w:ind w:left="726" w:hanging="363"/>
              <w:rPr>
                <w:bCs/>
                <w:iCs/>
                <w:sz w:val="20"/>
                <w:szCs w:val="20"/>
              </w:rPr>
            </w:pPr>
            <w:r>
              <w:rPr>
                <w:rFonts w:eastAsia="宋体" w:hint="eastAsia"/>
                <w:bCs/>
                <w:iCs/>
                <w:sz w:val="20"/>
                <w:szCs w:val="20"/>
              </w:rPr>
              <w:t>Alt-2: T</w:t>
            </w:r>
            <w:r>
              <w:rPr>
                <w:rFonts w:hint="eastAsia"/>
                <w:sz w:val="20"/>
                <w:szCs w:val="20"/>
              </w:rPr>
              <w:t xml:space="preserve">he reception of </w:t>
            </w:r>
            <w:r>
              <w:rPr>
                <w:sz w:val="20"/>
                <w:szCs w:val="20"/>
              </w:rPr>
              <w:t xml:space="preserve">any </w:t>
            </w:r>
            <w:r>
              <w:rPr>
                <w:rFonts w:hint="eastAsia"/>
                <w:sz w:val="20"/>
                <w:szCs w:val="20"/>
              </w:rPr>
              <w:t xml:space="preserve">UL transmission </w:t>
            </w:r>
            <w:r>
              <w:rPr>
                <w:sz w:val="20"/>
                <w:szCs w:val="20"/>
              </w:rPr>
              <w:t xml:space="preserve">from the UE </w:t>
            </w:r>
            <w:r>
              <w:rPr>
                <w:rFonts w:hint="eastAsia"/>
                <w:sz w:val="20"/>
                <w:szCs w:val="20"/>
              </w:rPr>
              <w:t xml:space="preserve">at </w:t>
            </w:r>
            <w:proofErr w:type="spellStart"/>
            <w:r>
              <w:rPr>
                <w:rFonts w:hint="eastAsia"/>
                <w:sz w:val="20"/>
                <w:szCs w:val="20"/>
              </w:rPr>
              <w:t>eNB</w:t>
            </w:r>
            <w:proofErr w:type="spellEnd"/>
            <w:r>
              <w:rPr>
                <w:rFonts w:hint="eastAsia"/>
                <w:sz w:val="20"/>
                <w:szCs w:val="20"/>
              </w:rPr>
              <w:t xml:space="preserve"> after the GNSS measurement</w:t>
            </w:r>
          </w:p>
          <w:p w14:paraId="1E4157CE" w14:textId="5B8E0BCC" w:rsidR="004E1953" w:rsidRDefault="004E1953" w:rsidP="004E1953">
            <w:pPr>
              <w:spacing w:beforeLines="50" w:before="120"/>
              <w:rPr>
                <w:b/>
                <w:iCs/>
                <w:sz w:val="20"/>
                <w:szCs w:val="20"/>
                <w:highlight w:val="green"/>
              </w:rPr>
            </w:pPr>
            <w:r>
              <w:rPr>
                <w:b/>
                <w:iCs/>
                <w:sz w:val="20"/>
                <w:szCs w:val="20"/>
                <w:highlight w:val="green"/>
              </w:rPr>
              <w:t>RAN1#113 Agreement</w:t>
            </w:r>
          </w:p>
          <w:p w14:paraId="1899E232" w14:textId="77777777" w:rsidR="004E1953" w:rsidRPr="004E1953" w:rsidRDefault="004E1953" w:rsidP="004E1953">
            <w:pPr>
              <w:rPr>
                <w:bCs/>
                <w:iCs/>
                <w:sz w:val="20"/>
                <w:szCs w:val="20"/>
              </w:rPr>
            </w:pPr>
            <w:r w:rsidRPr="004E1953">
              <w:rPr>
                <w:bCs/>
                <w:iCs/>
                <w:sz w:val="20"/>
                <w:szCs w:val="20"/>
              </w:rPr>
              <w:t xml:space="preserve">UE reports one GNSS position fix time duration for GNSS measurement via a 4-bit field with component values [1,2,3,4,5,6,7,13,19,25,31] </w:t>
            </w:r>
          </w:p>
          <w:p w14:paraId="39D070AC" w14:textId="77777777" w:rsidR="001E7F1D" w:rsidRDefault="004E1953" w:rsidP="004E1953">
            <w:pPr>
              <w:numPr>
                <w:ilvl w:val="0"/>
                <w:numId w:val="12"/>
              </w:numPr>
              <w:spacing w:beforeLines="50" w:before="120" w:afterLines="50" w:after="120"/>
              <w:ind w:left="726" w:hanging="363"/>
              <w:rPr>
                <w:bCs/>
                <w:iCs/>
                <w:sz w:val="20"/>
                <w:szCs w:val="20"/>
                <w:lang w:eastAsia="x-none"/>
              </w:rPr>
            </w:pPr>
            <w:r w:rsidRPr="004E1953">
              <w:rPr>
                <w:bCs/>
                <w:iCs/>
                <w:sz w:val="20"/>
                <w:szCs w:val="20"/>
                <w:lang w:eastAsia="x-none"/>
              </w:rPr>
              <w:t>FFS: other component values</w:t>
            </w:r>
          </w:p>
          <w:p w14:paraId="723AADBF" w14:textId="64FDEF07" w:rsidR="004E1953" w:rsidRPr="009325E8" w:rsidRDefault="004E1953" w:rsidP="004E1953">
            <w:pPr>
              <w:spacing w:beforeLines="50" w:before="120" w:afterLines="50" w:after="120"/>
              <w:rPr>
                <w:b/>
                <w:iCs/>
                <w:sz w:val="20"/>
                <w:szCs w:val="20"/>
              </w:rPr>
            </w:pPr>
            <w:r w:rsidRPr="009325E8">
              <w:rPr>
                <w:rFonts w:hint="eastAsia"/>
                <w:b/>
                <w:iCs/>
                <w:sz w:val="20"/>
                <w:szCs w:val="20"/>
                <w:highlight w:val="green"/>
              </w:rPr>
              <w:t>R</w:t>
            </w:r>
            <w:r w:rsidRPr="009325E8">
              <w:rPr>
                <w:b/>
                <w:iCs/>
                <w:sz w:val="20"/>
                <w:szCs w:val="20"/>
                <w:highlight w:val="green"/>
              </w:rPr>
              <w:t>AN2#122</w:t>
            </w:r>
            <w:r w:rsidR="009325E8" w:rsidRPr="009325E8">
              <w:rPr>
                <w:b/>
                <w:iCs/>
                <w:sz w:val="20"/>
                <w:szCs w:val="20"/>
                <w:highlight w:val="green"/>
              </w:rPr>
              <w:t xml:space="preserve"> Agreement</w:t>
            </w:r>
          </w:p>
          <w:p w14:paraId="3AB358BB" w14:textId="0D084781" w:rsidR="009325E8" w:rsidRPr="009325E8" w:rsidRDefault="009325E8" w:rsidP="009325E8">
            <w:pPr>
              <w:pStyle w:val="Comments"/>
              <w:rPr>
                <w:rFonts w:ascii="Times New Roman" w:hAnsi="Times New Roman"/>
                <w:bCs/>
                <w:i w:val="0"/>
                <w:iCs/>
                <w:kern w:val="2"/>
                <w:sz w:val="20"/>
                <w:szCs w:val="20"/>
                <w:lang w:val="en-US" w:eastAsia="en-US"/>
              </w:rPr>
            </w:pPr>
            <w:r w:rsidRPr="009325E8">
              <w:rPr>
                <w:rFonts w:ascii="Times New Roman" w:hAnsi="Times New Roman"/>
                <w:bCs/>
                <w:i w:val="0"/>
                <w:iCs/>
                <w:kern w:val="2"/>
                <w:sz w:val="20"/>
                <w:szCs w:val="20"/>
                <w:lang w:val="en-US" w:eastAsia="en-US"/>
              </w:rPr>
              <w:t>1.</w:t>
            </w:r>
            <w:r>
              <w:rPr>
                <w:rFonts w:ascii="Times New Roman" w:hAnsi="Times New Roman"/>
                <w:bCs/>
                <w:i w:val="0"/>
                <w:iCs/>
                <w:kern w:val="2"/>
                <w:sz w:val="20"/>
                <w:szCs w:val="20"/>
                <w:lang w:val="en-US" w:eastAsia="en-US"/>
              </w:rPr>
              <w:t xml:space="preserve"> </w:t>
            </w:r>
            <w:r w:rsidRPr="009325E8">
              <w:rPr>
                <w:rFonts w:ascii="Times New Roman" w:hAnsi="Times New Roman"/>
                <w:bCs/>
                <w:i w:val="0"/>
                <w:iCs/>
                <w:kern w:val="2"/>
                <w:sz w:val="20"/>
                <w:szCs w:val="20"/>
                <w:lang w:val="en-US" w:eastAsia="en-US"/>
              </w:rPr>
              <w:t>Confirm the working assumption that GNSS validity duration UE reports is the remaining validity duration.</w:t>
            </w:r>
          </w:p>
          <w:p w14:paraId="7E7DDDDF" w14:textId="11ABC8B4" w:rsidR="004E1953" w:rsidRPr="004E1953" w:rsidRDefault="009325E8" w:rsidP="009325E8">
            <w:pPr>
              <w:spacing w:beforeLines="50" w:before="120" w:afterLines="50" w:after="120"/>
              <w:rPr>
                <w:bCs/>
                <w:iCs/>
                <w:sz w:val="20"/>
                <w:szCs w:val="20"/>
              </w:rPr>
            </w:pPr>
            <w:r w:rsidRPr="009325E8">
              <w:rPr>
                <w:bCs/>
                <w:iCs/>
                <w:sz w:val="20"/>
                <w:szCs w:val="20"/>
              </w:rPr>
              <w:t>2.</w:t>
            </w:r>
            <w:r>
              <w:rPr>
                <w:bCs/>
                <w:iCs/>
                <w:sz w:val="20"/>
                <w:szCs w:val="20"/>
              </w:rPr>
              <w:t xml:space="preserve"> </w:t>
            </w:r>
            <w:r w:rsidRPr="009325E8">
              <w:rPr>
                <w:bCs/>
                <w:iCs/>
                <w:sz w:val="20"/>
                <w:szCs w:val="20"/>
              </w:rPr>
              <w:t>The UE triggers GNSS measurement reporting every time upon completing the GNSS fix operation.</w:t>
            </w:r>
          </w:p>
        </w:tc>
      </w:tr>
    </w:tbl>
    <w:p w14:paraId="7BBEB71B" w14:textId="77777777" w:rsidR="001E7F1D" w:rsidRDefault="0000000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lastRenderedPageBreak/>
        <w:t>Regarding the GNSS measurement time duration, it has been agreed that UE reports GNSS position fix time duration for measurement at least during the initial access stage, and only one GNSS position fix time duration for GNSS measurement is reported when moving to RRC connected state. From our perspective, the GNSS position fix time duration indicates the UE capability to finish a GNSS measurement, which may not change dynamically for each GNSS measurement during the connected state.</w:t>
      </w:r>
    </w:p>
    <w:p w14:paraId="5E837AA5" w14:textId="77777777" w:rsidR="001E7F1D" w:rsidRDefault="00000000">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Observation 1. The GNSS measurement time duration may not change dynamically for each GNSS measurement during the connected state.</w:t>
      </w:r>
    </w:p>
    <w:p w14:paraId="3B3589BD" w14:textId="77777777" w:rsidR="001E7F1D" w:rsidRDefault="0000000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In addition, the issue on whether UE needs to indicate the success of GNSS measurement has been discussed during the last RAN1 meeting, and it is agreed in RAN1#112 meeting that in order to inform the </w:t>
      </w:r>
      <w:proofErr w:type="spellStart"/>
      <w:r>
        <w:rPr>
          <w:rFonts w:ascii="Times New Roman" w:hAnsi="Times New Roman" w:cs="Times New Roman"/>
          <w:bCs/>
          <w:iCs/>
          <w:sz w:val="20"/>
          <w:szCs w:val="20"/>
        </w:rPr>
        <w:t>eNB</w:t>
      </w:r>
      <w:proofErr w:type="spellEnd"/>
      <w:r>
        <w:rPr>
          <w:rFonts w:ascii="Times New Roman" w:hAnsi="Times New Roman" w:cs="Times New Roman"/>
          <w:bCs/>
          <w:iCs/>
          <w:sz w:val="20"/>
          <w:szCs w:val="20"/>
        </w:rPr>
        <w:t xml:space="preserve"> that UE finish the GNSS measurement successfully, at least the two alternatives listed in the above agreement can be considered.</w:t>
      </w:r>
    </w:p>
    <w:p w14:paraId="0FF1F446" w14:textId="3BEF0685" w:rsidR="001E7F1D" w:rsidRDefault="0000000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From our perspective, both alternatives are feasible to inform </w:t>
      </w:r>
      <w:proofErr w:type="spellStart"/>
      <w:r>
        <w:rPr>
          <w:rFonts w:ascii="Times New Roman" w:hAnsi="Times New Roman" w:cs="Times New Roman"/>
          <w:bCs/>
          <w:iCs/>
          <w:sz w:val="20"/>
          <w:szCs w:val="20"/>
        </w:rPr>
        <w:t>eNB</w:t>
      </w:r>
      <w:proofErr w:type="spellEnd"/>
      <w:r>
        <w:rPr>
          <w:rFonts w:ascii="Times New Roman" w:hAnsi="Times New Roman" w:cs="Times New Roman"/>
          <w:bCs/>
          <w:iCs/>
          <w:sz w:val="20"/>
          <w:szCs w:val="20"/>
        </w:rPr>
        <w:t xml:space="preserve"> the success of GNSS measurement.</w:t>
      </w:r>
      <w:r w:rsidR="00D50670">
        <w:rPr>
          <w:rFonts w:ascii="Times New Roman" w:hAnsi="Times New Roman" w:cs="Times New Roman"/>
          <w:bCs/>
          <w:iCs/>
          <w:sz w:val="20"/>
          <w:szCs w:val="20"/>
        </w:rPr>
        <w:t xml:space="preserve"> For Alt-1,</w:t>
      </w:r>
      <w:r>
        <w:rPr>
          <w:rFonts w:ascii="Times New Roman" w:hAnsi="Times New Roman" w:cs="Times New Roman"/>
          <w:bCs/>
          <w:iCs/>
          <w:sz w:val="20"/>
          <w:szCs w:val="20"/>
        </w:rPr>
        <w:t xml:space="preserve"> </w:t>
      </w:r>
      <w:r w:rsidR="00D50670">
        <w:rPr>
          <w:rFonts w:ascii="Times New Roman" w:hAnsi="Times New Roman" w:cs="Times New Roman"/>
          <w:bCs/>
          <w:iCs/>
          <w:sz w:val="20"/>
          <w:szCs w:val="20"/>
        </w:rPr>
        <w:t>c</w:t>
      </w:r>
      <w:r w:rsidR="00F27D76">
        <w:rPr>
          <w:rFonts w:ascii="Times New Roman" w:hAnsi="Times New Roman" w:cs="Times New Roman"/>
          <w:bCs/>
          <w:iCs/>
          <w:sz w:val="20"/>
          <w:szCs w:val="20"/>
        </w:rPr>
        <w:t xml:space="preserve">onsidering the GNSS validity duration reported by UE in connected mode, it has been agreed in RAN2 that </w:t>
      </w:r>
      <w:r w:rsidR="00F27D76" w:rsidRPr="00F27D76">
        <w:rPr>
          <w:rFonts w:ascii="Times New Roman" w:hAnsi="Times New Roman" w:cs="Times New Roman"/>
          <w:bCs/>
          <w:iCs/>
          <w:sz w:val="20"/>
          <w:szCs w:val="20"/>
        </w:rPr>
        <w:t>UE triggers GNSS measurement reporting every time upon completing the GNSS fix operation</w:t>
      </w:r>
      <w:r w:rsidR="00F27D76">
        <w:rPr>
          <w:rFonts w:ascii="Times New Roman" w:hAnsi="Times New Roman" w:cs="Times New Roman"/>
          <w:bCs/>
          <w:iCs/>
          <w:sz w:val="20"/>
          <w:szCs w:val="20"/>
        </w:rPr>
        <w:t xml:space="preserve"> and the remaining validity duration is reported. In this way, </w:t>
      </w:r>
      <w:r w:rsidR="00F27D76" w:rsidRPr="00F27D76">
        <w:rPr>
          <w:rFonts w:ascii="Times New Roman" w:hAnsi="Times New Roman" w:cs="Times New Roman"/>
          <w:bCs/>
          <w:iCs/>
          <w:sz w:val="20"/>
          <w:szCs w:val="20"/>
        </w:rPr>
        <w:t>the information of the new GNSS validity duration can implicitly indicate the success of GNSS measurement.</w:t>
      </w:r>
    </w:p>
    <w:p w14:paraId="5034E863" w14:textId="08FD2563" w:rsidR="001E7F1D" w:rsidRDefault="0000000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For Alt-2, considering the scenario where large UL repetitions are transmitted during the long connection, as the timing of </w:t>
      </w:r>
      <w:r>
        <w:rPr>
          <w:rFonts w:ascii="Times New Roman" w:hAnsi="Times New Roman" w:cs="Times New Roman"/>
          <w:sz w:val="20"/>
          <w:szCs w:val="20"/>
        </w:rPr>
        <w:t>NB-IoT/</w:t>
      </w:r>
      <w:proofErr w:type="spellStart"/>
      <w:r>
        <w:rPr>
          <w:rFonts w:ascii="Times New Roman" w:hAnsi="Times New Roman" w:cs="Times New Roman"/>
          <w:sz w:val="20"/>
          <w:szCs w:val="20"/>
        </w:rPr>
        <w:t>eMTC</w:t>
      </w:r>
      <w:proofErr w:type="spellEnd"/>
      <w:r>
        <w:rPr>
          <w:rFonts w:ascii="Times New Roman" w:hAnsi="Times New Roman" w:cs="Times New Roman"/>
          <w:sz w:val="20"/>
          <w:szCs w:val="20"/>
        </w:rPr>
        <w:t xml:space="preserve"> operation and GNSS operation is aligned between </w:t>
      </w:r>
      <w:proofErr w:type="spellStart"/>
      <w:r>
        <w:rPr>
          <w:rFonts w:ascii="Times New Roman" w:hAnsi="Times New Roman" w:cs="Times New Roman"/>
          <w:sz w:val="20"/>
          <w:szCs w:val="20"/>
        </w:rPr>
        <w:t>eNB</w:t>
      </w:r>
      <w:proofErr w:type="spellEnd"/>
      <w:r>
        <w:rPr>
          <w:rFonts w:ascii="Times New Roman" w:hAnsi="Times New Roman" w:cs="Times New Roman"/>
          <w:sz w:val="20"/>
          <w:szCs w:val="20"/>
        </w:rPr>
        <w:t xml:space="preserve"> and UE, the continued UL transmission after UE finishing the GNSS measurement based on the network configuration can inform </w:t>
      </w:r>
      <w:proofErr w:type="spellStart"/>
      <w:r>
        <w:rPr>
          <w:rFonts w:ascii="Times New Roman" w:hAnsi="Times New Roman" w:cs="Times New Roman"/>
          <w:sz w:val="20"/>
          <w:szCs w:val="20"/>
        </w:rPr>
        <w:t>eNB</w:t>
      </w:r>
      <w:proofErr w:type="spellEnd"/>
      <w:r>
        <w:rPr>
          <w:rFonts w:ascii="Times New Roman" w:hAnsi="Times New Roman" w:cs="Times New Roman"/>
          <w:sz w:val="20"/>
          <w:szCs w:val="20"/>
        </w:rPr>
        <w:t xml:space="preserve"> that UE already completes the GNSS measurement successfully. However, if there is no immediate UL transmission after GNSS measurement</w:t>
      </w:r>
      <w:r w:rsidR="00D50670">
        <w:rPr>
          <w:rFonts w:ascii="Times New Roman" w:hAnsi="Times New Roman" w:cs="Times New Roman"/>
          <w:sz w:val="20"/>
          <w:szCs w:val="20"/>
        </w:rPr>
        <w:t>, t</w:t>
      </w:r>
      <w:r>
        <w:rPr>
          <w:rFonts w:ascii="Times New Roman" w:hAnsi="Times New Roman" w:cs="Times New Roman"/>
          <w:sz w:val="20"/>
          <w:szCs w:val="20"/>
        </w:rPr>
        <w:t xml:space="preserve">he new validity duration </w:t>
      </w:r>
      <w:r w:rsidR="00D50670">
        <w:rPr>
          <w:rFonts w:ascii="Times New Roman" w:hAnsi="Times New Roman" w:cs="Times New Roman"/>
          <w:sz w:val="20"/>
          <w:szCs w:val="20"/>
        </w:rPr>
        <w:t>reporting needs to be triggered by UE immediately</w:t>
      </w:r>
      <w:r>
        <w:rPr>
          <w:rFonts w:ascii="Times New Roman" w:hAnsi="Times New Roman" w:cs="Times New Roman"/>
          <w:sz w:val="20"/>
          <w:szCs w:val="20"/>
        </w:rPr>
        <w:t>,</w:t>
      </w:r>
      <w:r w:rsidR="00D50670">
        <w:rPr>
          <w:rFonts w:ascii="Times New Roman" w:hAnsi="Times New Roman" w:cs="Times New Roman"/>
          <w:sz w:val="20"/>
          <w:szCs w:val="20"/>
        </w:rPr>
        <w:t xml:space="preserve"> otherwise,</w:t>
      </w:r>
      <w:r>
        <w:rPr>
          <w:rFonts w:ascii="Times New Roman" w:hAnsi="Times New Roman" w:cs="Times New Roman"/>
          <w:sz w:val="20"/>
          <w:szCs w:val="20"/>
        </w:rPr>
        <w:t xml:space="preserve"> an explicit indication is needed to inform </w:t>
      </w:r>
      <w:proofErr w:type="spellStart"/>
      <w:r>
        <w:rPr>
          <w:rFonts w:ascii="Times New Roman" w:hAnsi="Times New Roman" w:cs="Times New Roman"/>
          <w:sz w:val="20"/>
          <w:szCs w:val="20"/>
        </w:rPr>
        <w:t>eNB</w:t>
      </w:r>
      <w:proofErr w:type="spellEnd"/>
      <w:r>
        <w:rPr>
          <w:rFonts w:ascii="Times New Roman" w:hAnsi="Times New Roman" w:cs="Times New Roman"/>
          <w:sz w:val="20"/>
          <w:szCs w:val="20"/>
        </w:rPr>
        <w:t xml:space="preserve"> about the success of GNSS measurement. In this case, the signaling is unavoidable.</w:t>
      </w:r>
    </w:p>
    <w:p w14:paraId="311A8A9B" w14:textId="208287A0" w:rsidR="001E7F1D" w:rsidRDefault="0000000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Based on the above analysis, we think it is simple and straightforward that UE reports GNSS validity duration after each GNSS measurement</w:t>
      </w:r>
      <w:r w:rsidR="00D50670">
        <w:rPr>
          <w:rFonts w:ascii="Times New Roman" w:hAnsi="Times New Roman" w:cs="Times New Roman"/>
          <w:bCs/>
          <w:iCs/>
          <w:sz w:val="20"/>
          <w:szCs w:val="20"/>
        </w:rPr>
        <w:t xml:space="preserve"> and</w:t>
      </w:r>
      <w:r>
        <w:rPr>
          <w:rFonts w:ascii="Times New Roman" w:hAnsi="Times New Roman" w:cs="Times New Roman"/>
          <w:bCs/>
          <w:iCs/>
          <w:sz w:val="20"/>
          <w:szCs w:val="20"/>
        </w:rPr>
        <w:t xml:space="preserve"> </w:t>
      </w:r>
      <w:r w:rsidR="00D50670">
        <w:rPr>
          <w:rFonts w:ascii="Times New Roman" w:hAnsi="Times New Roman" w:cs="Times New Roman"/>
          <w:bCs/>
          <w:iCs/>
          <w:sz w:val="20"/>
          <w:szCs w:val="20"/>
        </w:rPr>
        <w:t xml:space="preserve">implicitly </w:t>
      </w:r>
      <w:r>
        <w:rPr>
          <w:rFonts w:ascii="Times New Roman" w:hAnsi="Times New Roman" w:cs="Times New Roman"/>
          <w:bCs/>
          <w:iCs/>
          <w:sz w:val="20"/>
          <w:szCs w:val="20"/>
        </w:rPr>
        <w:t xml:space="preserve">inform </w:t>
      </w:r>
      <w:proofErr w:type="spellStart"/>
      <w:r>
        <w:rPr>
          <w:rFonts w:ascii="Times New Roman" w:hAnsi="Times New Roman" w:cs="Times New Roman"/>
          <w:bCs/>
          <w:iCs/>
          <w:sz w:val="20"/>
          <w:szCs w:val="20"/>
        </w:rPr>
        <w:t>eNB</w:t>
      </w:r>
      <w:proofErr w:type="spellEnd"/>
      <w:r>
        <w:rPr>
          <w:rFonts w:ascii="Times New Roman" w:hAnsi="Times New Roman" w:cs="Times New Roman"/>
          <w:bCs/>
          <w:iCs/>
          <w:sz w:val="20"/>
          <w:szCs w:val="20"/>
        </w:rPr>
        <w:t xml:space="preserve"> about the success of GNSS measurement. </w:t>
      </w:r>
    </w:p>
    <w:p w14:paraId="624418D9" w14:textId="469EFAB5" w:rsidR="001E7F1D" w:rsidRDefault="00000000">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 xml:space="preserve">Proposal </w:t>
      </w:r>
      <w:r w:rsidR="009325E8">
        <w:rPr>
          <w:rFonts w:ascii="Times New Roman" w:hAnsi="Times New Roman" w:cs="Times New Roman"/>
          <w:b/>
          <w:iCs/>
          <w:sz w:val="20"/>
          <w:szCs w:val="20"/>
        </w:rPr>
        <w:t>6</w:t>
      </w:r>
      <w:r>
        <w:rPr>
          <w:rFonts w:ascii="Times New Roman" w:hAnsi="Times New Roman" w:cs="Times New Roman"/>
          <w:b/>
          <w:iCs/>
          <w:sz w:val="20"/>
          <w:szCs w:val="20"/>
        </w:rPr>
        <w:t xml:space="preserve">. The UE </w:t>
      </w:r>
      <w:r w:rsidR="00D50670">
        <w:rPr>
          <w:rFonts w:ascii="Times New Roman" w:hAnsi="Times New Roman" w:cs="Times New Roman"/>
          <w:b/>
          <w:iCs/>
          <w:sz w:val="20"/>
          <w:szCs w:val="20"/>
        </w:rPr>
        <w:t>will</w:t>
      </w:r>
      <w:r>
        <w:rPr>
          <w:rFonts w:ascii="Times New Roman" w:hAnsi="Times New Roman" w:cs="Times New Roman"/>
          <w:b/>
          <w:iCs/>
          <w:sz w:val="20"/>
          <w:szCs w:val="20"/>
        </w:rPr>
        <w:t xml:space="preserve"> report the new GNSS validity duration after each GNSS measurement, which can also implicitly indicate that UE successfully re-acquires new GNSS position fix.</w:t>
      </w:r>
    </w:p>
    <w:p w14:paraId="697A340A" w14:textId="77777777" w:rsidR="001E7F1D" w:rsidRDefault="00000000">
      <w:pPr>
        <w:spacing w:beforeLines="50" w:before="120" w:afterLines="50" w:after="120"/>
        <w:outlineLvl w:val="1"/>
        <w:rPr>
          <w:rFonts w:ascii="Times New Roman" w:hAnsi="Times New Roman" w:cs="Times New Roman"/>
          <w:bCs/>
          <w:iCs/>
          <w:sz w:val="20"/>
          <w:szCs w:val="20"/>
        </w:rPr>
      </w:pPr>
      <w:r>
        <w:rPr>
          <w:rFonts w:ascii="Times New Roman" w:eastAsia="Times New Roman" w:hAnsi="Times New Roman" w:cs="Times New Roman"/>
          <w:b/>
          <w:bCs/>
          <w:kern w:val="0"/>
        </w:rPr>
        <w:lastRenderedPageBreak/>
        <w:t>2.3 Failure of GNSS measurement</w:t>
      </w:r>
    </w:p>
    <w:p w14:paraId="470A95C0" w14:textId="0C27C9B0" w:rsidR="00F27D76" w:rsidRDefault="0000000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Another issue is to identify the UE behavior when UE fails to complete the GNSS measurement. According to the conclusion from RAN2 made in Rel-17, when the GNSS fix becomes outdated in RRC_CONNECTED mode, the UE goes to IDLE mode. From our perspective, the similar principle should be followed for long connection times in IoT NTN</w:t>
      </w:r>
      <w:r w:rsidR="00F27D76">
        <w:rPr>
          <w:rFonts w:ascii="Times New Roman" w:hAnsi="Times New Roman" w:cs="Times New Roman"/>
          <w:bCs/>
          <w:iCs/>
          <w:sz w:val="20"/>
          <w:szCs w:val="20"/>
        </w:rPr>
        <w:t xml:space="preserve"> considering that </w:t>
      </w:r>
      <w:r>
        <w:rPr>
          <w:rFonts w:ascii="Times New Roman" w:hAnsi="Times New Roman" w:cs="Times New Roman"/>
          <w:bCs/>
          <w:iCs/>
          <w:sz w:val="20"/>
          <w:szCs w:val="20"/>
        </w:rPr>
        <w:t>UE needs to have the valid GNSS position fix in the connected mode</w:t>
      </w:r>
      <w:r w:rsidR="00F27D76">
        <w:rPr>
          <w:rFonts w:ascii="Times New Roman" w:hAnsi="Times New Roman" w:cs="Times New Roman"/>
          <w:bCs/>
          <w:iCs/>
          <w:sz w:val="20"/>
          <w:szCs w:val="20"/>
        </w:rPr>
        <w:t xml:space="preserve">. </w:t>
      </w:r>
    </w:p>
    <w:p w14:paraId="102B6377" w14:textId="5841B67E" w:rsidR="001E7F1D" w:rsidRDefault="00F27D7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It has been supported that </w:t>
      </w:r>
      <w:r w:rsidRPr="00F27D76">
        <w:rPr>
          <w:rFonts w:ascii="Times New Roman" w:hAnsi="Times New Roman" w:cs="Times New Roman"/>
          <w:bCs/>
          <w:iCs/>
          <w:sz w:val="20"/>
          <w:szCs w:val="20"/>
        </w:rPr>
        <w:t>at least for the case when frequency error and timing error are within frequency and timing error requirements with legacy closed loop time correction, UL transmission can be allowed in a duration X after original GNSS validity duration expires without GNSS re-acquisition.</w:t>
      </w:r>
      <w:r w:rsidR="00D50670">
        <w:rPr>
          <w:rFonts w:ascii="Times New Roman" w:hAnsi="Times New Roman" w:cs="Times New Roman"/>
          <w:bCs/>
          <w:iCs/>
          <w:sz w:val="20"/>
          <w:szCs w:val="20"/>
        </w:rPr>
        <w:t xml:space="preserve"> In this case, additional </w:t>
      </w:r>
      <w:r>
        <w:rPr>
          <w:rFonts w:ascii="Times New Roman" w:hAnsi="Times New Roman" w:cs="Times New Roman"/>
          <w:bCs/>
          <w:iCs/>
          <w:sz w:val="20"/>
          <w:szCs w:val="20"/>
        </w:rPr>
        <w:t xml:space="preserve">UL transmission time </w:t>
      </w:r>
      <w:r w:rsidR="00D50670">
        <w:rPr>
          <w:rFonts w:ascii="Times New Roman" w:hAnsi="Times New Roman" w:cs="Times New Roman"/>
          <w:bCs/>
          <w:iCs/>
          <w:sz w:val="20"/>
          <w:szCs w:val="20"/>
        </w:rPr>
        <w:t xml:space="preserve">duration may be configured by network, the definition of the failure time of GNSS measurement also needs to take the additional UL transmission time into consideration. As a result, </w:t>
      </w:r>
      <w:r>
        <w:rPr>
          <w:rFonts w:ascii="Times New Roman" w:hAnsi="Times New Roman" w:cs="Times New Roman"/>
          <w:bCs/>
          <w:iCs/>
          <w:sz w:val="20"/>
          <w:szCs w:val="20"/>
        </w:rPr>
        <w:t xml:space="preserve">if UE fails to re-acquire GNSS position fix within the configured GNSS measurement gap until the GNSS validity duration expires, and </w:t>
      </w:r>
      <w:r w:rsidR="00D50670">
        <w:rPr>
          <w:rFonts w:ascii="Times New Roman" w:hAnsi="Times New Roman" w:cs="Times New Roman"/>
          <w:bCs/>
          <w:iCs/>
          <w:sz w:val="20"/>
          <w:szCs w:val="20"/>
        </w:rPr>
        <w:t>cannot</w:t>
      </w:r>
      <w:r>
        <w:rPr>
          <w:rFonts w:ascii="Times New Roman" w:hAnsi="Times New Roman" w:cs="Times New Roman"/>
          <w:bCs/>
          <w:iCs/>
          <w:sz w:val="20"/>
          <w:szCs w:val="20"/>
        </w:rPr>
        <w:t xml:space="preserve"> complete the autonomous GNSS acquisition (if configured by network) during the configured time duration, the UE should enter IDLE mode.  </w:t>
      </w:r>
    </w:p>
    <w:p w14:paraId="6B937B0F" w14:textId="1F631FE3" w:rsidR="001E7F1D" w:rsidRDefault="00000000">
      <w:pPr>
        <w:spacing w:beforeLines="50" w:before="120" w:afterLines="50" w:after="120"/>
        <w:rPr>
          <w:rFonts w:ascii="Times New Roman" w:hAnsi="Times New Roman" w:cs="Times New Roman"/>
          <w:bCs/>
          <w:iCs/>
          <w:sz w:val="20"/>
          <w:szCs w:val="20"/>
        </w:rPr>
      </w:pPr>
      <w:r>
        <w:rPr>
          <w:rFonts w:ascii="Times New Roman" w:hAnsi="Times New Roman" w:cs="Times New Roman"/>
          <w:b/>
          <w:iCs/>
          <w:sz w:val="20"/>
          <w:szCs w:val="20"/>
        </w:rPr>
        <w:t xml:space="preserve">Proposal </w:t>
      </w:r>
      <w:r w:rsidR="009325E8">
        <w:rPr>
          <w:rFonts w:ascii="Times New Roman" w:hAnsi="Times New Roman" w:cs="Times New Roman"/>
          <w:b/>
          <w:iCs/>
          <w:sz w:val="20"/>
          <w:szCs w:val="20"/>
        </w:rPr>
        <w:t>7</w:t>
      </w:r>
      <w:r>
        <w:rPr>
          <w:rFonts w:ascii="Times New Roman" w:hAnsi="Times New Roman" w:cs="Times New Roman"/>
          <w:b/>
          <w:iCs/>
          <w:sz w:val="20"/>
          <w:szCs w:val="20"/>
        </w:rPr>
        <w:t>. If UE cannot re-acquire the new GNSS position fix successfully until the GNSS validity duration expires</w:t>
      </w:r>
      <w:r w:rsidR="002B355B">
        <w:rPr>
          <w:rFonts w:ascii="Times New Roman" w:hAnsi="Times New Roman" w:cs="Times New Roman"/>
          <w:b/>
          <w:iCs/>
          <w:sz w:val="20"/>
          <w:szCs w:val="20"/>
        </w:rPr>
        <w:t>,</w:t>
      </w:r>
      <w:r>
        <w:rPr>
          <w:rFonts w:ascii="Times New Roman" w:hAnsi="Times New Roman" w:cs="Times New Roman"/>
          <w:b/>
          <w:iCs/>
          <w:sz w:val="20"/>
          <w:szCs w:val="20"/>
        </w:rPr>
        <w:t xml:space="preserve"> and </w:t>
      </w:r>
      <w:r w:rsidR="002B355B">
        <w:rPr>
          <w:rFonts w:ascii="Times New Roman" w:hAnsi="Times New Roman" w:cs="Times New Roman"/>
          <w:b/>
          <w:iCs/>
          <w:sz w:val="20"/>
          <w:szCs w:val="20"/>
        </w:rPr>
        <w:t xml:space="preserve">cannot </w:t>
      </w:r>
      <w:r>
        <w:rPr>
          <w:rFonts w:ascii="Times New Roman" w:hAnsi="Times New Roman" w:cs="Times New Roman"/>
          <w:b/>
          <w:iCs/>
          <w:sz w:val="20"/>
          <w:szCs w:val="20"/>
        </w:rPr>
        <w:t xml:space="preserve">autonomously re-acquire the GNSS when configured by the network, the UE goes to IDLE mode. </w:t>
      </w:r>
    </w:p>
    <w:bookmarkEnd w:id="4"/>
    <w:p w14:paraId="13E4DC72" w14:textId="77777777" w:rsidR="001E7F1D"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Conclusions</w:t>
      </w:r>
    </w:p>
    <w:p w14:paraId="4DE9CDC4" w14:textId="77777777" w:rsidR="001E7F1D" w:rsidRDefault="00000000">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Pr>
          <w:rFonts w:ascii="Times New Roman" w:hAnsi="Times New Roman" w:cs="Times New Roman"/>
          <w:sz w:val="20"/>
          <w:szCs w:val="20"/>
        </w:rPr>
        <w:t xml:space="preserve">mainly </w:t>
      </w:r>
      <w:r>
        <w:rPr>
          <w:rFonts w:ascii="Times New Roman" w:hAnsi="Times New Roman" w:cs="Times New Roman"/>
          <w:sz w:val="20"/>
          <w:szCs w:val="20"/>
          <w:lang w:val="en-GB"/>
        </w:rPr>
        <w:t xml:space="preserve">share </w:t>
      </w:r>
      <w:r>
        <w:rPr>
          <w:rFonts w:ascii="Times New Roman" w:eastAsia="MS Mincho" w:hAnsi="Times New Roman" w:cs="Times New Roman"/>
          <w:sz w:val="20"/>
          <w:szCs w:val="20"/>
          <w:lang w:eastAsia="ja-JP"/>
        </w:rPr>
        <w:t xml:space="preserve">our views </w:t>
      </w:r>
      <w:r>
        <w:rPr>
          <w:rFonts w:ascii="Times New Roman" w:hAnsi="Times New Roman" w:cs="Times New Roman"/>
          <w:bCs/>
          <w:iCs/>
          <w:sz w:val="20"/>
          <w:szCs w:val="20"/>
        </w:rPr>
        <w:t xml:space="preserve">on </w:t>
      </w:r>
      <w:r>
        <w:rPr>
          <w:rFonts w:ascii="Times New Roman" w:eastAsia="MS Mincho" w:hAnsi="Times New Roman" w:cs="Times New Roman"/>
          <w:kern w:val="0"/>
          <w:sz w:val="20"/>
          <w:szCs w:val="20"/>
          <w:lang w:eastAsia="en-US"/>
        </w:rPr>
        <w:t>improved GNSS operations for a new position fix for UE pre-compensation during long connection times</w:t>
      </w:r>
      <w:r>
        <w:rPr>
          <w:rFonts w:ascii="Times New Roman" w:hAnsi="Times New Roman" w:cs="Times New Roman"/>
          <w:sz w:val="20"/>
          <w:szCs w:val="20"/>
          <w:lang w:val="en-GB"/>
        </w:rPr>
        <w:t xml:space="preserve">. The </w:t>
      </w:r>
      <w:r>
        <w:rPr>
          <w:rFonts w:ascii="Times New Roman" w:hAnsi="Times New Roman" w:cs="Times New Roman"/>
          <w:sz w:val="20"/>
          <w:szCs w:val="20"/>
        </w:rPr>
        <w:t xml:space="preserve">observation and </w:t>
      </w:r>
      <w:r>
        <w:rPr>
          <w:rFonts w:ascii="Times New Roman" w:hAnsi="Times New Roman" w:cs="Times New Roman"/>
          <w:sz w:val="20"/>
          <w:szCs w:val="20"/>
          <w:lang w:val="en-GB"/>
        </w:rPr>
        <w:t>proposals are summarized as follows:</w:t>
      </w:r>
    </w:p>
    <w:p w14:paraId="1D87B591" w14:textId="77777777" w:rsidR="001E7F1D" w:rsidRDefault="00000000">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Observation 1. The GNSS measurement time duration may not change dynamically for each GNSS measurement during the connected state.</w:t>
      </w:r>
    </w:p>
    <w:p w14:paraId="2A3BB95A" w14:textId="77777777" w:rsidR="00E54F4C" w:rsidRDefault="00E54F4C" w:rsidP="00E54F4C">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 xml:space="preserve">Proposal 1. For the aperiodic GNSS measurement gap triggered by </w:t>
      </w:r>
      <w:proofErr w:type="spellStart"/>
      <w:r>
        <w:rPr>
          <w:rFonts w:ascii="Times New Roman" w:hAnsi="Times New Roman" w:cs="Times New Roman"/>
          <w:b/>
          <w:iCs/>
          <w:sz w:val="20"/>
          <w:szCs w:val="20"/>
        </w:rPr>
        <w:t>eNB</w:t>
      </w:r>
      <w:proofErr w:type="spellEnd"/>
      <w:r>
        <w:rPr>
          <w:rFonts w:ascii="Times New Roman" w:hAnsi="Times New Roman" w:cs="Times New Roman"/>
          <w:b/>
          <w:iCs/>
          <w:sz w:val="20"/>
          <w:szCs w:val="20"/>
        </w:rPr>
        <w:t xml:space="preserve"> with MAC CE, the start time should be at n+ X, where n is the end of MAC CE receiving subframe/slot, </w:t>
      </w:r>
      <w:r w:rsidRPr="00E71093">
        <w:rPr>
          <w:rFonts w:ascii="Times New Roman" w:hAnsi="Times New Roman" w:cs="Times New Roman"/>
          <w:b/>
          <w:iCs/>
          <w:sz w:val="20"/>
          <w:szCs w:val="20"/>
        </w:rPr>
        <w:t xml:space="preserve">and X&gt;= 12ms for NB-IoT, X&gt;= 3ms for </w:t>
      </w:r>
      <w:proofErr w:type="spellStart"/>
      <w:r w:rsidRPr="00E71093">
        <w:rPr>
          <w:rFonts w:ascii="Times New Roman" w:hAnsi="Times New Roman" w:cs="Times New Roman"/>
          <w:b/>
          <w:iCs/>
          <w:sz w:val="20"/>
          <w:szCs w:val="20"/>
        </w:rPr>
        <w:t>eMTC</w:t>
      </w:r>
      <w:proofErr w:type="spellEnd"/>
      <w:r>
        <w:rPr>
          <w:rFonts w:ascii="Times New Roman" w:hAnsi="Times New Roman" w:cs="Times New Roman"/>
          <w:b/>
          <w:iCs/>
          <w:sz w:val="20"/>
          <w:szCs w:val="20"/>
        </w:rPr>
        <w:t>.</w:t>
      </w:r>
    </w:p>
    <w:p w14:paraId="504287CA" w14:textId="77777777" w:rsidR="00E54F4C" w:rsidRDefault="00E54F4C" w:rsidP="00E54F4C">
      <w:pPr>
        <w:pStyle w:val="aff9"/>
        <w:numPr>
          <w:ilvl w:val="0"/>
          <w:numId w:val="13"/>
        </w:numPr>
        <w:spacing w:before="120" w:after="120"/>
        <w:ind w:left="726" w:firstLineChars="0" w:hanging="363"/>
        <w:jc w:val="both"/>
        <w:rPr>
          <w:rFonts w:cs="Times New Roman"/>
          <w:b/>
          <w:bCs/>
          <w:sz w:val="20"/>
          <w:szCs w:val="20"/>
        </w:rPr>
      </w:pPr>
      <w:r>
        <w:rPr>
          <w:rFonts w:cs="Times New Roman"/>
          <w:b/>
          <w:bCs/>
          <w:sz w:val="20"/>
          <w:szCs w:val="20"/>
        </w:rPr>
        <w:t xml:space="preserve">X can be configured by network for NB-IoT NTN and </w:t>
      </w:r>
      <w:proofErr w:type="spellStart"/>
      <w:r>
        <w:rPr>
          <w:rFonts w:cs="Times New Roman"/>
          <w:b/>
          <w:bCs/>
          <w:sz w:val="20"/>
          <w:szCs w:val="20"/>
        </w:rPr>
        <w:t>eMTC</w:t>
      </w:r>
      <w:proofErr w:type="spellEnd"/>
      <w:r>
        <w:rPr>
          <w:rFonts w:cs="Times New Roman"/>
          <w:b/>
          <w:bCs/>
          <w:sz w:val="20"/>
          <w:szCs w:val="20"/>
        </w:rPr>
        <w:t xml:space="preserve"> NTN respectively, otherwise, the X can be equal to the predefined value based on the DL processing time.</w:t>
      </w:r>
    </w:p>
    <w:p w14:paraId="76BFBEA0" w14:textId="22735E90" w:rsidR="00DC3E2E" w:rsidRPr="005549DA" w:rsidRDefault="00E54F4C" w:rsidP="00935576">
      <w:pPr>
        <w:pStyle w:val="aff9"/>
        <w:numPr>
          <w:ilvl w:val="0"/>
          <w:numId w:val="13"/>
        </w:numPr>
        <w:spacing w:before="120" w:after="120"/>
        <w:ind w:left="726" w:firstLineChars="0" w:hanging="363"/>
        <w:jc w:val="both"/>
        <w:rPr>
          <w:rFonts w:cs="Times New Roman" w:hint="eastAsia"/>
          <w:b/>
          <w:bCs/>
          <w:sz w:val="20"/>
          <w:szCs w:val="20"/>
        </w:rPr>
      </w:pPr>
      <w:r>
        <w:rPr>
          <w:rFonts w:eastAsiaTheme="minorEastAsia" w:cs="Times New Roman"/>
          <w:b/>
          <w:bCs/>
          <w:sz w:val="20"/>
          <w:szCs w:val="20"/>
        </w:rPr>
        <w:t>If UE fails to decode the MAC CE trigger command, legacy UE behavior for HARQ feedback is performed.</w:t>
      </w:r>
    </w:p>
    <w:p w14:paraId="1F732E6C" w14:textId="69AD7E56" w:rsidR="00DC3E2E" w:rsidRPr="00DC3E2E" w:rsidRDefault="00DC3E2E" w:rsidP="00935576">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 xml:space="preserve">Proposal 2. If GNSS measurement gap is triggered to enable UE re-acquire new GNSS position fix during long connection times, the common understanding between UE and </w:t>
      </w:r>
      <w:proofErr w:type="spellStart"/>
      <w:r>
        <w:rPr>
          <w:rFonts w:ascii="Times New Roman" w:hAnsi="Times New Roman" w:cs="Times New Roman"/>
          <w:b/>
          <w:iCs/>
          <w:sz w:val="20"/>
          <w:szCs w:val="20"/>
        </w:rPr>
        <w:t>eNB</w:t>
      </w:r>
      <w:proofErr w:type="spellEnd"/>
      <w:r>
        <w:rPr>
          <w:rFonts w:ascii="Times New Roman" w:hAnsi="Times New Roman" w:cs="Times New Roman"/>
          <w:b/>
          <w:iCs/>
          <w:sz w:val="20"/>
          <w:szCs w:val="20"/>
        </w:rPr>
        <w:t xml:space="preserve"> that </w:t>
      </w:r>
      <w:r>
        <w:rPr>
          <w:rFonts w:ascii="Times New Roman" w:hAnsi="Times New Roman" w:cs="Times New Roman"/>
          <w:b/>
          <w:sz w:val="20"/>
          <w:szCs w:val="20"/>
        </w:rPr>
        <w:t>UE may</w:t>
      </w:r>
      <w:r>
        <w:rPr>
          <w:rFonts w:ascii="Times New Roman" w:hAnsi="Times New Roman" w:cs="Times New Roman"/>
          <w:b/>
          <w:iCs/>
          <w:sz w:val="20"/>
          <w:szCs w:val="20"/>
        </w:rPr>
        <w:t xml:space="preserve"> </w:t>
      </w:r>
      <w:r>
        <w:rPr>
          <w:rFonts w:ascii="Times New Roman" w:hAnsi="Times New Roman" w:cs="Times New Roman"/>
          <w:b/>
          <w:sz w:val="20"/>
          <w:szCs w:val="20"/>
        </w:rPr>
        <w:t>perform GNSS operation and NTN NB-IoT/</w:t>
      </w:r>
      <w:proofErr w:type="spellStart"/>
      <w:r>
        <w:rPr>
          <w:rFonts w:ascii="Times New Roman" w:hAnsi="Times New Roman" w:cs="Times New Roman"/>
          <w:b/>
          <w:sz w:val="20"/>
          <w:szCs w:val="20"/>
        </w:rPr>
        <w:t>eMTC</w:t>
      </w:r>
      <w:proofErr w:type="spellEnd"/>
      <w:r>
        <w:rPr>
          <w:rFonts w:ascii="Times New Roman" w:hAnsi="Times New Roman" w:cs="Times New Roman"/>
          <w:b/>
          <w:sz w:val="20"/>
          <w:szCs w:val="20"/>
        </w:rPr>
        <w:t xml:space="preserve"> operation on non-overlapping slot/frame </w:t>
      </w:r>
      <w:r>
        <w:rPr>
          <w:rFonts w:ascii="Times New Roman" w:hAnsi="Times New Roman" w:cs="Times New Roman"/>
          <w:b/>
          <w:iCs/>
          <w:sz w:val="20"/>
          <w:szCs w:val="20"/>
        </w:rPr>
        <w:t>should be achieved</w:t>
      </w:r>
      <w:r>
        <w:rPr>
          <w:rFonts w:ascii="Times New Roman" w:hAnsi="Times New Roman" w:cs="Times New Roman"/>
          <w:b/>
          <w:sz w:val="20"/>
          <w:szCs w:val="20"/>
        </w:rPr>
        <w:t>.</w:t>
      </w:r>
    </w:p>
    <w:p w14:paraId="3C5A10D9" w14:textId="77777777" w:rsidR="009325E8" w:rsidRPr="009325E8" w:rsidRDefault="009325E8" w:rsidP="009325E8">
      <w:pPr>
        <w:spacing w:beforeLines="50" w:before="120" w:afterLines="50" w:after="120"/>
        <w:rPr>
          <w:rFonts w:cs="Times New Roman"/>
          <w:b/>
          <w:bCs/>
          <w:sz w:val="20"/>
          <w:szCs w:val="20"/>
        </w:rPr>
      </w:pPr>
      <w:r>
        <w:rPr>
          <w:rFonts w:ascii="Times New Roman" w:hAnsi="Times New Roman" w:cs="Times New Roman"/>
          <w:b/>
          <w:iCs/>
          <w:sz w:val="20"/>
          <w:szCs w:val="20"/>
        </w:rPr>
        <w:t xml:space="preserve">Proposal 3. The UE is not required to monitor PDCCH candidates </w:t>
      </w:r>
      <w:r w:rsidRPr="009325E8">
        <w:rPr>
          <w:rFonts w:ascii="Times New Roman" w:hAnsi="Times New Roman" w:cs="Times New Roman"/>
          <w:b/>
          <w:iCs/>
          <w:sz w:val="20"/>
          <w:szCs w:val="20"/>
        </w:rPr>
        <w:t>within the aperiodic GNSS measurement gap duration</w:t>
      </w:r>
      <w:r>
        <w:rPr>
          <w:rFonts w:ascii="Times New Roman" w:hAnsi="Times New Roman" w:cs="Times New Roman"/>
          <w:b/>
          <w:iCs/>
          <w:sz w:val="20"/>
          <w:szCs w:val="20"/>
        </w:rPr>
        <w:t>.</w:t>
      </w:r>
    </w:p>
    <w:p w14:paraId="150D0FC9" w14:textId="77777777" w:rsidR="009325E8" w:rsidRDefault="009325E8" w:rsidP="009325E8">
      <w:pPr>
        <w:pStyle w:val="aff9"/>
        <w:spacing w:before="120" w:after="120"/>
        <w:ind w:firstLineChars="0" w:firstLine="0"/>
        <w:jc w:val="both"/>
        <w:rPr>
          <w:rFonts w:cs="Times New Roman"/>
          <w:b/>
          <w:bCs/>
          <w:sz w:val="20"/>
          <w:szCs w:val="20"/>
        </w:rPr>
      </w:pPr>
      <w:r>
        <w:rPr>
          <w:rFonts w:eastAsiaTheme="majorEastAsia" w:cs="Times New Roman"/>
          <w:b/>
          <w:bCs/>
          <w:sz w:val="20"/>
          <w:szCs w:val="20"/>
        </w:rPr>
        <w:t xml:space="preserve">Proposal 4. </w:t>
      </w:r>
      <w:r>
        <w:rPr>
          <w:rFonts w:eastAsiaTheme="majorEastAsia" w:cs="Times New Roman" w:hint="eastAsia"/>
          <w:b/>
          <w:bCs/>
          <w:sz w:val="20"/>
          <w:szCs w:val="20"/>
        </w:rPr>
        <w:t>For</w:t>
      </w:r>
      <w:r>
        <w:rPr>
          <w:rFonts w:eastAsiaTheme="majorEastAsia" w:cs="Times New Roman"/>
          <w:b/>
          <w:bCs/>
          <w:sz w:val="20"/>
          <w:szCs w:val="20"/>
        </w:rPr>
        <w:t xml:space="preserve"> autonomous</w:t>
      </w:r>
      <w:r>
        <w:rPr>
          <w:rFonts w:eastAsiaTheme="majorEastAsia" w:cs="Times New Roman" w:hint="eastAsia"/>
          <w:b/>
          <w:bCs/>
          <w:sz w:val="20"/>
          <w:szCs w:val="20"/>
        </w:rPr>
        <w:t xml:space="preserve"> GNSS measurement</w:t>
      </w:r>
      <w:r>
        <w:rPr>
          <w:rFonts w:eastAsiaTheme="majorEastAsia" w:cs="Times New Roman"/>
          <w:b/>
          <w:bCs/>
          <w:sz w:val="20"/>
          <w:szCs w:val="20"/>
        </w:rPr>
        <w:t xml:space="preserve"> (enabled by network) </w:t>
      </w:r>
      <w:r>
        <w:rPr>
          <w:rFonts w:eastAsiaTheme="majorEastAsia" w:cs="Times New Roman" w:hint="eastAsia"/>
          <w:b/>
          <w:bCs/>
          <w:sz w:val="20"/>
          <w:szCs w:val="20"/>
        </w:rPr>
        <w:t xml:space="preserve">if UE does not receive </w:t>
      </w:r>
      <w:proofErr w:type="spellStart"/>
      <w:r>
        <w:rPr>
          <w:rFonts w:eastAsiaTheme="majorEastAsia" w:cs="Times New Roman" w:hint="eastAsia"/>
          <w:b/>
          <w:bCs/>
          <w:sz w:val="20"/>
          <w:szCs w:val="20"/>
        </w:rPr>
        <w:t>eNB</w:t>
      </w:r>
      <w:proofErr w:type="spellEnd"/>
      <w:r>
        <w:rPr>
          <w:rFonts w:eastAsiaTheme="majorEastAsia" w:cs="Times New Roman" w:hint="eastAsia"/>
          <w:b/>
          <w:bCs/>
          <w:sz w:val="20"/>
          <w:szCs w:val="20"/>
        </w:rPr>
        <w:t xml:space="preserve"> triggering </w:t>
      </w:r>
      <w:r>
        <w:rPr>
          <w:rFonts w:eastAsiaTheme="majorEastAsia" w:cs="Times New Roman"/>
          <w:b/>
          <w:bCs/>
          <w:sz w:val="20"/>
          <w:szCs w:val="20"/>
        </w:rPr>
        <w:t>of</w:t>
      </w:r>
      <w:r>
        <w:rPr>
          <w:rFonts w:eastAsiaTheme="majorEastAsia" w:cs="Times New Roman" w:hint="eastAsia"/>
          <w:b/>
          <w:bCs/>
          <w:sz w:val="20"/>
          <w:szCs w:val="20"/>
        </w:rPr>
        <w:t xml:space="preserve"> GNSS measuremen</w:t>
      </w:r>
      <w:r>
        <w:rPr>
          <w:rFonts w:eastAsiaTheme="majorEastAsia" w:cs="Times New Roman"/>
          <w:b/>
          <w:bCs/>
          <w:sz w:val="20"/>
          <w:szCs w:val="20"/>
        </w:rPr>
        <w:t>t</w:t>
      </w:r>
      <w:r>
        <w:rPr>
          <w:rFonts w:eastAsiaTheme="majorEastAsia" w:cs="Times New Roman" w:hint="eastAsia"/>
          <w:b/>
          <w:bCs/>
          <w:sz w:val="20"/>
          <w:szCs w:val="20"/>
        </w:rPr>
        <w:t>,</w:t>
      </w:r>
      <w:r>
        <w:rPr>
          <w:rFonts w:cs="Times New Roman"/>
          <w:b/>
          <w:bCs/>
          <w:sz w:val="20"/>
          <w:szCs w:val="20"/>
        </w:rPr>
        <w:t xml:space="preserve"> </w:t>
      </w:r>
    </w:p>
    <w:p w14:paraId="31235648" w14:textId="00D4FA7C" w:rsidR="009325E8" w:rsidRDefault="009325E8" w:rsidP="009325E8">
      <w:pPr>
        <w:pStyle w:val="aff9"/>
        <w:numPr>
          <w:ilvl w:val="0"/>
          <w:numId w:val="13"/>
        </w:numPr>
        <w:spacing w:before="120" w:after="120"/>
        <w:ind w:left="726" w:firstLineChars="0" w:hanging="363"/>
        <w:jc w:val="both"/>
        <w:rPr>
          <w:rFonts w:cs="Times New Roman"/>
          <w:b/>
          <w:bCs/>
          <w:sz w:val="20"/>
          <w:szCs w:val="20"/>
        </w:rPr>
      </w:pPr>
      <w:r>
        <w:rPr>
          <w:rFonts w:eastAsiaTheme="minorEastAsia" w:cs="Times New Roman"/>
          <w:b/>
          <w:bCs/>
          <w:sz w:val="20"/>
          <w:szCs w:val="20"/>
        </w:rPr>
        <w:t xml:space="preserve">The start time can be determined based on the </w:t>
      </w:r>
      <w:r w:rsidRPr="00E64FBB">
        <w:rPr>
          <w:rFonts w:eastAsiaTheme="minorEastAsia" w:cs="Times New Roman"/>
          <w:b/>
          <w:bCs/>
          <w:sz w:val="20"/>
          <w:szCs w:val="20"/>
        </w:rPr>
        <w:t>original GNSS validity duration</w:t>
      </w:r>
      <w:r>
        <w:rPr>
          <w:rFonts w:eastAsiaTheme="minorEastAsia" w:cs="Times New Roman"/>
          <w:b/>
          <w:bCs/>
          <w:sz w:val="20"/>
          <w:szCs w:val="20"/>
        </w:rPr>
        <w:t xml:space="preserve"> and additional time offset </w:t>
      </w:r>
      <w:r w:rsidR="00E40B36">
        <w:rPr>
          <w:rFonts w:eastAsiaTheme="minorEastAsia" w:cs="Times New Roman"/>
          <w:b/>
          <w:bCs/>
          <w:sz w:val="20"/>
          <w:szCs w:val="20"/>
        </w:rPr>
        <w:t xml:space="preserve">if </w:t>
      </w:r>
      <w:r>
        <w:rPr>
          <w:rFonts w:eastAsiaTheme="minorEastAsia" w:cs="Times New Roman"/>
          <w:b/>
          <w:bCs/>
          <w:sz w:val="20"/>
          <w:szCs w:val="20"/>
        </w:rPr>
        <w:t xml:space="preserve">configured by network, or </w:t>
      </w:r>
      <w:r>
        <w:rPr>
          <w:rFonts w:cs="Times New Roman"/>
          <w:b/>
          <w:bCs/>
          <w:sz w:val="20"/>
          <w:szCs w:val="20"/>
        </w:rPr>
        <w:t>UE can start to re-acquire GNSS position fix when current GNSS validity duration expires</w:t>
      </w:r>
    </w:p>
    <w:p w14:paraId="33B1CDD7" w14:textId="77777777" w:rsidR="009325E8" w:rsidRPr="00E64FBB" w:rsidRDefault="009325E8" w:rsidP="009325E8">
      <w:pPr>
        <w:pStyle w:val="aff9"/>
        <w:numPr>
          <w:ilvl w:val="0"/>
          <w:numId w:val="13"/>
        </w:numPr>
        <w:spacing w:before="120" w:after="120"/>
        <w:ind w:left="726" w:firstLineChars="0" w:hanging="363"/>
        <w:jc w:val="both"/>
        <w:rPr>
          <w:rFonts w:cs="Times New Roman"/>
          <w:b/>
          <w:bCs/>
          <w:sz w:val="20"/>
          <w:szCs w:val="20"/>
        </w:rPr>
      </w:pPr>
      <w:r>
        <w:rPr>
          <w:rFonts w:eastAsiaTheme="minorEastAsia" w:cs="Times New Roman"/>
          <w:b/>
          <w:bCs/>
          <w:sz w:val="20"/>
          <w:szCs w:val="20"/>
        </w:rPr>
        <w:t>T</w:t>
      </w:r>
      <w:r w:rsidRPr="00E64FBB">
        <w:rPr>
          <w:rFonts w:eastAsiaTheme="minorEastAsia" w:cs="Times New Roman"/>
          <w:b/>
          <w:bCs/>
          <w:sz w:val="20"/>
          <w:szCs w:val="20"/>
        </w:rPr>
        <w:t>he time duration for autonomous GNSS measurement is equal to the UE reported GNSS position fix time duration</w:t>
      </w:r>
    </w:p>
    <w:p w14:paraId="2CA922CD" w14:textId="77777777" w:rsidR="009325E8" w:rsidRPr="009325E8" w:rsidRDefault="009325E8" w:rsidP="009325E8">
      <w:pPr>
        <w:spacing w:before="120" w:after="120"/>
        <w:rPr>
          <w:rFonts w:ascii="Times New Roman" w:hAnsi="Times New Roman" w:cs="Times New Roman"/>
          <w:b/>
          <w:iCs/>
          <w:sz w:val="20"/>
          <w:szCs w:val="20"/>
        </w:rPr>
      </w:pPr>
      <w:r w:rsidRPr="009325E8">
        <w:rPr>
          <w:rFonts w:ascii="Times New Roman" w:hAnsi="Times New Roman" w:cs="Times New Roman"/>
          <w:b/>
          <w:iCs/>
          <w:sz w:val="20"/>
          <w:szCs w:val="20"/>
        </w:rPr>
        <w:t xml:space="preserve">Proposal 5. </w:t>
      </w:r>
      <w:r w:rsidRPr="009325E8">
        <w:rPr>
          <w:rFonts w:ascii="Times New Roman" w:hAnsi="Times New Roman" w:cs="Times New Roman" w:hint="eastAsia"/>
          <w:b/>
          <w:iCs/>
          <w:sz w:val="20"/>
          <w:szCs w:val="20"/>
        </w:rPr>
        <w:t>For GNSS measurement in RRC connected</w:t>
      </w:r>
      <w:r w:rsidRPr="009325E8">
        <w:rPr>
          <w:rFonts w:ascii="Times New Roman" w:hAnsi="Times New Roman" w:cs="Times New Roman"/>
          <w:b/>
          <w:iCs/>
          <w:sz w:val="20"/>
          <w:szCs w:val="20"/>
        </w:rPr>
        <w:t xml:space="preserve"> state</w:t>
      </w:r>
      <w:r w:rsidRPr="009325E8">
        <w:rPr>
          <w:rFonts w:ascii="Times New Roman" w:hAnsi="Times New Roman" w:cs="Times New Roman" w:hint="eastAsia"/>
          <w:b/>
          <w:iCs/>
          <w:sz w:val="20"/>
          <w:szCs w:val="20"/>
        </w:rPr>
        <w:t>,</w:t>
      </w:r>
      <w:r w:rsidRPr="009325E8">
        <w:rPr>
          <w:rFonts w:ascii="Times New Roman" w:hAnsi="Times New Roman" w:cs="Times New Roman"/>
          <w:b/>
          <w:iCs/>
          <w:sz w:val="20"/>
          <w:szCs w:val="20"/>
        </w:rPr>
        <w:t xml:space="preserve"> periodic </w:t>
      </w:r>
      <w:r w:rsidRPr="009325E8">
        <w:rPr>
          <w:rFonts w:ascii="Times New Roman" w:hAnsi="Times New Roman" w:cs="Times New Roman" w:hint="eastAsia"/>
          <w:b/>
          <w:iCs/>
          <w:sz w:val="20"/>
          <w:szCs w:val="20"/>
        </w:rPr>
        <w:t xml:space="preserve">GNSS measurement can </w:t>
      </w:r>
      <w:r w:rsidRPr="009325E8">
        <w:rPr>
          <w:rFonts w:ascii="Times New Roman" w:hAnsi="Times New Roman" w:cs="Times New Roman"/>
          <w:b/>
          <w:iCs/>
          <w:sz w:val="20"/>
          <w:szCs w:val="20"/>
        </w:rPr>
        <w:t xml:space="preserve">also </w:t>
      </w:r>
      <w:r w:rsidRPr="009325E8">
        <w:rPr>
          <w:rFonts w:ascii="Times New Roman" w:hAnsi="Times New Roman" w:cs="Times New Roman" w:hint="eastAsia"/>
          <w:b/>
          <w:iCs/>
          <w:sz w:val="20"/>
          <w:szCs w:val="20"/>
        </w:rPr>
        <w:t>be configured by network</w:t>
      </w:r>
      <w:r w:rsidRPr="009325E8">
        <w:rPr>
          <w:rFonts w:ascii="Times New Roman" w:hAnsi="Times New Roman" w:cs="Times New Roman"/>
          <w:b/>
          <w:iCs/>
          <w:sz w:val="20"/>
          <w:szCs w:val="20"/>
        </w:rPr>
        <w:t xml:space="preserve"> or performed based on valid configuration of autonomous GNSS measurement.</w:t>
      </w:r>
    </w:p>
    <w:p w14:paraId="26BC0A59" w14:textId="77777777" w:rsidR="009325E8" w:rsidRDefault="009325E8" w:rsidP="009325E8">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Proposal 6. The UE will report the new GNSS validity duration after each GNSS measurement, which can also implicitly indicate that UE successfully re-acquires new GNSS position fix.</w:t>
      </w:r>
    </w:p>
    <w:p w14:paraId="6731E224" w14:textId="059A10B7" w:rsidR="001E7F1D" w:rsidRPr="009325E8" w:rsidRDefault="002B355B">
      <w:pPr>
        <w:spacing w:beforeLines="50" w:before="120" w:afterLines="50" w:after="120"/>
        <w:rPr>
          <w:rFonts w:ascii="Times New Roman" w:hAnsi="Times New Roman" w:cs="Times New Roman"/>
          <w:bCs/>
          <w:iCs/>
          <w:sz w:val="20"/>
          <w:szCs w:val="20"/>
        </w:rPr>
      </w:pPr>
      <w:r>
        <w:rPr>
          <w:rFonts w:ascii="Times New Roman" w:hAnsi="Times New Roman" w:cs="Times New Roman"/>
          <w:b/>
          <w:iCs/>
          <w:sz w:val="20"/>
          <w:szCs w:val="20"/>
        </w:rPr>
        <w:t>Proposal 7. If UE cannot re-acquire the new GNSS position fix successfully until the GNSS validity duration expires, and cannot autonomously re-acquire the GNSS when configured by the network, the UE goes to IDLE mode.</w:t>
      </w:r>
      <w:r w:rsidR="009325E8">
        <w:rPr>
          <w:rFonts w:ascii="Times New Roman" w:hAnsi="Times New Roman" w:cs="Times New Roman"/>
          <w:b/>
          <w:iCs/>
          <w:sz w:val="20"/>
          <w:szCs w:val="20"/>
        </w:rPr>
        <w:t xml:space="preserve"> </w:t>
      </w:r>
    </w:p>
    <w:p w14:paraId="7FBD7C5B" w14:textId="77777777" w:rsidR="001E7F1D"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1533E24C" w14:textId="01B30387" w:rsidR="00A11123" w:rsidRPr="00A11123" w:rsidRDefault="00A11123" w:rsidP="00A11123">
      <w:pPr>
        <w:pStyle w:val="aff9"/>
        <w:numPr>
          <w:ilvl w:val="0"/>
          <w:numId w:val="16"/>
        </w:numPr>
        <w:spacing w:before="120" w:after="120"/>
        <w:ind w:firstLineChars="0"/>
        <w:rPr>
          <w:rFonts w:cs="Times New Roman"/>
          <w:sz w:val="20"/>
          <w:szCs w:val="20"/>
        </w:rPr>
      </w:pPr>
      <w:bookmarkStart w:id="11" w:name="_Ref23496549"/>
      <w:bookmarkStart w:id="12" w:name="_Ref521313643"/>
      <w:bookmarkStart w:id="13" w:name="_Ref86784880"/>
      <w:bookmarkStart w:id="14" w:name="_Ref78875676"/>
      <w:bookmarkStart w:id="15" w:name="_Ref505867252"/>
      <w:bookmarkStart w:id="16" w:name="_Ref30757894"/>
      <w:bookmarkStart w:id="17" w:name="_Ref83712416"/>
      <w:bookmarkStart w:id="18" w:name="_Ref53491160"/>
      <w:bookmarkStart w:id="19" w:name="_Ref521162878"/>
      <w:bookmarkStart w:id="20" w:name="_Ref505807368"/>
      <w:bookmarkStart w:id="21" w:name="_Ref533782101"/>
      <w:bookmarkStart w:id="22" w:name="_Ref53511278"/>
      <w:bookmarkStart w:id="23" w:name="_Ref71203205"/>
      <w:bookmarkStart w:id="24" w:name="_Ref60817485"/>
      <w:r>
        <w:rPr>
          <w:rFonts w:cs="Times New Roman"/>
          <w:sz w:val="20"/>
          <w:szCs w:val="20"/>
        </w:rPr>
        <w:t>Chairman's Notes RAN1#113, May 22nd – May 26th, 2023.</w:t>
      </w:r>
    </w:p>
    <w:p w14:paraId="2358A3E0" w14:textId="58AA3804" w:rsidR="001E7F1D" w:rsidRDefault="00000000">
      <w:pPr>
        <w:pStyle w:val="aff9"/>
        <w:numPr>
          <w:ilvl w:val="0"/>
          <w:numId w:val="16"/>
        </w:numPr>
        <w:spacing w:before="120" w:after="120"/>
        <w:ind w:firstLineChars="0"/>
        <w:rPr>
          <w:rFonts w:cs="Times New Roman"/>
          <w:sz w:val="20"/>
          <w:szCs w:val="20"/>
        </w:rPr>
      </w:pPr>
      <w:r>
        <w:rPr>
          <w:rFonts w:cs="Times New Roman"/>
          <w:sz w:val="20"/>
          <w:szCs w:val="20"/>
        </w:rPr>
        <w:lastRenderedPageBreak/>
        <w:t>Chairman's Notes RAN1#112bis-e, April 17th – April 26th, 2023.</w:t>
      </w:r>
    </w:p>
    <w:p w14:paraId="1A9382BF" w14:textId="77777777" w:rsidR="001E7F1D" w:rsidRDefault="00000000">
      <w:pPr>
        <w:pStyle w:val="aff9"/>
        <w:numPr>
          <w:ilvl w:val="0"/>
          <w:numId w:val="16"/>
        </w:numPr>
        <w:spacing w:before="120" w:after="120"/>
        <w:ind w:firstLineChars="0"/>
        <w:rPr>
          <w:rFonts w:cs="Times New Roman"/>
          <w:sz w:val="20"/>
          <w:szCs w:val="20"/>
        </w:rPr>
      </w:pPr>
      <w:r>
        <w:rPr>
          <w:rFonts w:cs="Times New Roman"/>
          <w:sz w:val="20"/>
          <w:szCs w:val="20"/>
        </w:rPr>
        <w:t>Chairman's Notes RAN1#112, February 27 - March 3, 2023.</w:t>
      </w:r>
    </w:p>
    <w:p w14:paraId="280B9FF9" w14:textId="77777777" w:rsidR="001E7F1D" w:rsidRDefault="00000000">
      <w:pPr>
        <w:pStyle w:val="aff9"/>
        <w:numPr>
          <w:ilvl w:val="0"/>
          <w:numId w:val="16"/>
        </w:numPr>
        <w:spacing w:before="120" w:after="120"/>
        <w:ind w:firstLineChars="0"/>
        <w:rPr>
          <w:rFonts w:cs="Times New Roman"/>
          <w:sz w:val="20"/>
          <w:szCs w:val="20"/>
        </w:rPr>
      </w:pPr>
      <w:r>
        <w:rPr>
          <w:rFonts w:cs="Times New Roman" w:hint="eastAsia"/>
          <w:sz w:val="20"/>
          <w:szCs w:val="20"/>
        </w:rPr>
        <w:t>Chairman's Notes RAN1#111, November 14th – 18th, 2022.</w:t>
      </w:r>
    </w:p>
    <w:p w14:paraId="6104CAFA" w14:textId="77777777" w:rsidR="001E7F1D" w:rsidRDefault="00000000">
      <w:pPr>
        <w:pStyle w:val="aff9"/>
        <w:numPr>
          <w:ilvl w:val="0"/>
          <w:numId w:val="16"/>
        </w:numPr>
        <w:spacing w:before="120" w:after="120"/>
        <w:ind w:firstLineChars="0"/>
        <w:rPr>
          <w:rFonts w:cs="Times New Roman"/>
          <w:sz w:val="20"/>
          <w:szCs w:val="20"/>
        </w:rPr>
      </w:pPr>
      <w:r>
        <w:rPr>
          <w:rFonts w:cs="Times New Roman"/>
          <w:sz w:val="20"/>
          <w:szCs w:val="20"/>
        </w:rPr>
        <w:t xml:space="preserve">Chairman's Notes RAN1#110bis-e, </w:t>
      </w:r>
      <w:r>
        <w:rPr>
          <w:rFonts w:cs="Times New Roman" w:hint="eastAsia"/>
          <w:sz w:val="20"/>
          <w:szCs w:val="20"/>
        </w:rPr>
        <w:t>October 10th – 19th, 2022</w:t>
      </w:r>
      <w:r>
        <w:rPr>
          <w:rFonts w:cs="Times New Roman"/>
          <w:sz w:val="20"/>
          <w:szCs w:val="20"/>
        </w:rPr>
        <w:t>.</w:t>
      </w:r>
    </w:p>
    <w:p w14:paraId="0FEBC984" w14:textId="77777777" w:rsidR="001E7F1D" w:rsidRDefault="00000000">
      <w:pPr>
        <w:pStyle w:val="aff9"/>
        <w:numPr>
          <w:ilvl w:val="0"/>
          <w:numId w:val="16"/>
        </w:numPr>
        <w:spacing w:before="120" w:after="120"/>
        <w:ind w:firstLineChars="0"/>
        <w:rPr>
          <w:rFonts w:cs="Times New Roman"/>
          <w:sz w:val="20"/>
          <w:szCs w:val="20"/>
        </w:rPr>
      </w:pPr>
      <w:r>
        <w:rPr>
          <w:rFonts w:cs="Times New Roman"/>
          <w:sz w:val="20"/>
          <w:szCs w:val="20"/>
        </w:rPr>
        <w:t>Chairman's Notes RAN1#109-e, May</w:t>
      </w:r>
      <w:r>
        <w:rPr>
          <w:rFonts w:cs="Times New Roman" w:hint="eastAsia"/>
          <w:sz w:val="20"/>
          <w:szCs w:val="20"/>
        </w:rPr>
        <w:t xml:space="preserve"> </w:t>
      </w:r>
      <w:r>
        <w:rPr>
          <w:rFonts w:cs="Times New Roman"/>
          <w:sz w:val="20"/>
          <w:szCs w:val="20"/>
        </w:rPr>
        <w:t>9</w:t>
      </w:r>
      <w:r>
        <w:rPr>
          <w:rFonts w:cs="Times New Roman" w:hint="eastAsia"/>
          <w:sz w:val="20"/>
          <w:szCs w:val="20"/>
        </w:rPr>
        <w:t>th – 2</w:t>
      </w:r>
      <w:r>
        <w:rPr>
          <w:rFonts w:cs="Times New Roman"/>
          <w:sz w:val="20"/>
          <w:szCs w:val="20"/>
        </w:rPr>
        <w:t>0</w:t>
      </w:r>
      <w:r>
        <w:rPr>
          <w:rFonts w:cs="Times New Roman" w:hint="eastAsia"/>
          <w:sz w:val="20"/>
          <w:szCs w:val="20"/>
        </w:rPr>
        <w:t>th, 202</w:t>
      </w:r>
      <w:r>
        <w:rPr>
          <w:rFonts w:cs="Times New Roman"/>
          <w:sz w:val="20"/>
          <w:szCs w:val="20"/>
        </w:rPr>
        <w:t>2.</w:t>
      </w:r>
    </w:p>
    <w:p w14:paraId="639E879F" w14:textId="77777777" w:rsidR="001E7F1D" w:rsidRDefault="00000000">
      <w:pPr>
        <w:pStyle w:val="aff9"/>
        <w:numPr>
          <w:ilvl w:val="0"/>
          <w:numId w:val="16"/>
        </w:numPr>
        <w:spacing w:before="120" w:after="120"/>
        <w:ind w:firstLineChars="0"/>
        <w:rPr>
          <w:rFonts w:cs="Times New Roman"/>
          <w:sz w:val="20"/>
          <w:szCs w:val="20"/>
        </w:rPr>
      </w:pPr>
      <w:r>
        <w:rPr>
          <w:rFonts w:cs="Times New Roman"/>
          <w:sz w:val="20"/>
          <w:szCs w:val="20"/>
        </w:rPr>
        <w:t>Chairman's Notes RAN1#110, August</w:t>
      </w:r>
      <w:r>
        <w:rPr>
          <w:rFonts w:cs="Times New Roman" w:hint="eastAsia"/>
          <w:sz w:val="20"/>
          <w:szCs w:val="20"/>
        </w:rPr>
        <w:t xml:space="preserve"> </w:t>
      </w:r>
      <w:r>
        <w:rPr>
          <w:rFonts w:cs="Times New Roman"/>
          <w:sz w:val="20"/>
          <w:szCs w:val="20"/>
        </w:rPr>
        <w:t>22nd</w:t>
      </w:r>
      <w:r>
        <w:rPr>
          <w:rFonts w:cs="Times New Roman" w:hint="eastAsia"/>
          <w:sz w:val="20"/>
          <w:szCs w:val="20"/>
        </w:rPr>
        <w:t xml:space="preserve"> – 2</w:t>
      </w:r>
      <w:r>
        <w:rPr>
          <w:rFonts w:cs="Times New Roman"/>
          <w:sz w:val="20"/>
          <w:szCs w:val="20"/>
        </w:rPr>
        <w:t>6</w:t>
      </w:r>
      <w:r>
        <w:rPr>
          <w:rFonts w:cs="Times New Roman" w:hint="eastAsia"/>
          <w:sz w:val="20"/>
          <w:szCs w:val="20"/>
        </w:rPr>
        <w:t>th, 202</w:t>
      </w:r>
      <w:r>
        <w:rPr>
          <w:rFonts w:cs="Times New Roman"/>
          <w:sz w:val="20"/>
          <w:szCs w:val="20"/>
        </w:rPr>
        <w:t>2.</w:t>
      </w:r>
      <w:r>
        <w:rPr>
          <w:rFonts w:cs="Times New Roman" w:hint="eastAsia"/>
          <w:sz w:val="20"/>
          <w:szCs w:val="20"/>
        </w:rPr>
        <w:t xml:space="preserve"> </w:t>
      </w:r>
    </w:p>
    <w:bookmarkEnd w:id="11"/>
    <w:bookmarkEnd w:id="12"/>
    <w:bookmarkEnd w:id="13"/>
    <w:bookmarkEnd w:id="14"/>
    <w:bookmarkEnd w:id="15"/>
    <w:bookmarkEnd w:id="16"/>
    <w:bookmarkEnd w:id="17"/>
    <w:bookmarkEnd w:id="18"/>
    <w:bookmarkEnd w:id="19"/>
    <w:bookmarkEnd w:id="20"/>
    <w:bookmarkEnd w:id="21"/>
    <w:bookmarkEnd w:id="22"/>
    <w:bookmarkEnd w:id="23"/>
    <w:bookmarkEnd w:id="24"/>
    <w:p w14:paraId="53C5C137" w14:textId="77777777" w:rsidR="001E7F1D" w:rsidRDefault="001E7F1D">
      <w:pPr>
        <w:pStyle w:val="aff9"/>
        <w:spacing w:before="120" w:after="120"/>
        <w:ind w:firstLineChars="0" w:firstLine="0"/>
        <w:rPr>
          <w:rFonts w:cs="Times New Roman"/>
          <w:sz w:val="20"/>
          <w:szCs w:val="20"/>
          <w:highlight w:val="yellow"/>
        </w:rPr>
      </w:pPr>
    </w:p>
    <w:sectPr w:rsidR="001E7F1D">
      <w:footerReference w:type="default" r:id="rId8"/>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21AE6" w14:textId="77777777" w:rsidR="0079507E" w:rsidRDefault="0079507E">
      <w:r>
        <w:separator/>
      </w:r>
    </w:p>
  </w:endnote>
  <w:endnote w:type="continuationSeparator" w:id="0">
    <w:p w14:paraId="4F4951F9" w14:textId="77777777" w:rsidR="0079507E" w:rsidRDefault="00795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6AE0" w14:textId="77777777" w:rsidR="001E7F1D" w:rsidRDefault="00000000">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26204" w14:textId="77777777" w:rsidR="0079507E" w:rsidRDefault="0079507E">
      <w:r>
        <w:separator/>
      </w:r>
    </w:p>
  </w:footnote>
  <w:footnote w:type="continuationSeparator" w:id="0">
    <w:p w14:paraId="4044993F" w14:textId="77777777" w:rsidR="0079507E" w:rsidRDefault="007950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8923D0"/>
    <w:multiLevelType w:val="multilevel"/>
    <w:tmpl w:val="1E892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2C050E5"/>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28F44FB"/>
    <w:multiLevelType w:val="multilevel"/>
    <w:tmpl w:val="628F44FB"/>
    <w:lvl w:ilvl="0">
      <w:start w:val="1"/>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37980098">
    <w:abstractNumId w:val="0"/>
  </w:num>
  <w:num w:numId="2" w16cid:durableId="1166047488">
    <w:abstractNumId w:val="15"/>
  </w:num>
  <w:num w:numId="3" w16cid:durableId="1388257164">
    <w:abstractNumId w:val="1"/>
  </w:num>
  <w:num w:numId="4" w16cid:durableId="1809588462">
    <w:abstractNumId w:val="9"/>
  </w:num>
  <w:num w:numId="5" w16cid:durableId="909462920">
    <w:abstractNumId w:val="17"/>
  </w:num>
  <w:num w:numId="6" w16cid:durableId="206528241">
    <w:abstractNumId w:val="19"/>
  </w:num>
  <w:num w:numId="7" w16cid:durableId="727219876">
    <w:abstractNumId w:val="10"/>
    <w:lvlOverride w:ilvl="0">
      <w:startOverride w:val="1"/>
    </w:lvlOverride>
  </w:num>
  <w:num w:numId="8" w16cid:durableId="1156532396">
    <w:abstractNumId w:val="8"/>
  </w:num>
  <w:num w:numId="9" w16cid:durableId="9110440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4961545">
    <w:abstractNumId w:val="13"/>
  </w:num>
  <w:num w:numId="11" w16cid:durableId="443772935">
    <w:abstractNumId w:val="5"/>
  </w:num>
  <w:num w:numId="12" w16cid:durableId="866408810">
    <w:abstractNumId w:val="3"/>
  </w:num>
  <w:num w:numId="13" w16cid:durableId="1544712795">
    <w:abstractNumId w:val="11"/>
  </w:num>
  <w:num w:numId="14" w16cid:durableId="2024166312">
    <w:abstractNumId w:val="4"/>
  </w:num>
  <w:num w:numId="15" w16cid:durableId="1158574933">
    <w:abstractNumId w:val="2"/>
  </w:num>
  <w:num w:numId="16" w16cid:durableId="17900040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18631879">
    <w:abstractNumId w:val="12"/>
  </w:num>
  <w:num w:numId="18" w16cid:durableId="1879269435">
    <w:abstractNumId w:val="7"/>
  </w:num>
  <w:num w:numId="19" w16cid:durableId="721514083">
    <w:abstractNumId w:val="18"/>
  </w:num>
  <w:num w:numId="20" w16cid:durableId="15669872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97C00"/>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352"/>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E7F1D"/>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1F7F8B"/>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82E"/>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906"/>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1EE"/>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55B"/>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09B0"/>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6F"/>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B07"/>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692"/>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7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069"/>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953"/>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49D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26C4"/>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2EBD"/>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69A"/>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5ED"/>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2D3"/>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07E"/>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3FAF"/>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8CE"/>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A8"/>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5E8"/>
    <w:rsid w:val="00932859"/>
    <w:rsid w:val="00932A3E"/>
    <w:rsid w:val="00932CF0"/>
    <w:rsid w:val="009332CC"/>
    <w:rsid w:val="0093348A"/>
    <w:rsid w:val="00933FC8"/>
    <w:rsid w:val="0093415B"/>
    <w:rsid w:val="009346E5"/>
    <w:rsid w:val="0093482F"/>
    <w:rsid w:val="00934916"/>
    <w:rsid w:val="00934CD5"/>
    <w:rsid w:val="00934D0C"/>
    <w:rsid w:val="00935576"/>
    <w:rsid w:val="0093590A"/>
    <w:rsid w:val="00935957"/>
    <w:rsid w:val="0093623D"/>
    <w:rsid w:val="009367A6"/>
    <w:rsid w:val="009370FC"/>
    <w:rsid w:val="00937111"/>
    <w:rsid w:val="00937659"/>
    <w:rsid w:val="00940203"/>
    <w:rsid w:val="00940983"/>
    <w:rsid w:val="00941204"/>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123"/>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E3D"/>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AD5"/>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AC2"/>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670"/>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CB5"/>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3E2E"/>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36"/>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4F4C"/>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4FBB"/>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3"/>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4FE3"/>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76"/>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3CE1F7E"/>
    <w:rsid w:val="04C77D18"/>
    <w:rsid w:val="04F34BAE"/>
    <w:rsid w:val="05035F9A"/>
    <w:rsid w:val="05244922"/>
    <w:rsid w:val="05705523"/>
    <w:rsid w:val="05A04166"/>
    <w:rsid w:val="05F12C35"/>
    <w:rsid w:val="06825770"/>
    <w:rsid w:val="07981EFC"/>
    <w:rsid w:val="07AA0A78"/>
    <w:rsid w:val="07AE362C"/>
    <w:rsid w:val="07BE0C42"/>
    <w:rsid w:val="07C8600C"/>
    <w:rsid w:val="07DC71F7"/>
    <w:rsid w:val="081541F3"/>
    <w:rsid w:val="087B16CC"/>
    <w:rsid w:val="08A31148"/>
    <w:rsid w:val="090F0A27"/>
    <w:rsid w:val="09ED62C1"/>
    <w:rsid w:val="09F76D30"/>
    <w:rsid w:val="0AA56418"/>
    <w:rsid w:val="0AEF5078"/>
    <w:rsid w:val="0B6757B0"/>
    <w:rsid w:val="0D8F6CA2"/>
    <w:rsid w:val="0E0F7096"/>
    <w:rsid w:val="0ED33331"/>
    <w:rsid w:val="0F05109E"/>
    <w:rsid w:val="0F165F02"/>
    <w:rsid w:val="0F2D53F5"/>
    <w:rsid w:val="10043ED9"/>
    <w:rsid w:val="105B445C"/>
    <w:rsid w:val="106F24A6"/>
    <w:rsid w:val="118C11E1"/>
    <w:rsid w:val="125A3F78"/>
    <w:rsid w:val="12C7524D"/>
    <w:rsid w:val="12F9224E"/>
    <w:rsid w:val="142347F2"/>
    <w:rsid w:val="163D03B6"/>
    <w:rsid w:val="18226369"/>
    <w:rsid w:val="18271971"/>
    <w:rsid w:val="18423C94"/>
    <w:rsid w:val="18B70AB7"/>
    <w:rsid w:val="19221AA0"/>
    <w:rsid w:val="19EE48E6"/>
    <w:rsid w:val="1AA3618B"/>
    <w:rsid w:val="1AB14D75"/>
    <w:rsid w:val="1B1B638F"/>
    <w:rsid w:val="1C007BFD"/>
    <w:rsid w:val="1C0E3D46"/>
    <w:rsid w:val="1CF356A5"/>
    <w:rsid w:val="1DA241C9"/>
    <w:rsid w:val="1E197BEF"/>
    <w:rsid w:val="1E2B7484"/>
    <w:rsid w:val="1E8A6E8B"/>
    <w:rsid w:val="1EDF7A19"/>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190789"/>
    <w:rsid w:val="28330FCA"/>
    <w:rsid w:val="28427A53"/>
    <w:rsid w:val="28A53D43"/>
    <w:rsid w:val="2A267740"/>
    <w:rsid w:val="2A2749D4"/>
    <w:rsid w:val="2A685279"/>
    <w:rsid w:val="2B073A85"/>
    <w:rsid w:val="2B3B62FA"/>
    <w:rsid w:val="2B4D41AF"/>
    <w:rsid w:val="2C952509"/>
    <w:rsid w:val="2CAD7E95"/>
    <w:rsid w:val="2CC97543"/>
    <w:rsid w:val="2D2A7528"/>
    <w:rsid w:val="2D501272"/>
    <w:rsid w:val="2EDE3313"/>
    <w:rsid w:val="30262B0C"/>
    <w:rsid w:val="30380301"/>
    <w:rsid w:val="30A77565"/>
    <w:rsid w:val="31852BDF"/>
    <w:rsid w:val="31AA7E11"/>
    <w:rsid w:val="323B64BA"/>
    <w:rsid w:val="3266785D"/>
    <w:rsid w:val="32A926D7"/>
    <w:rsid w:val="353C0870"/>
    <w:rsid w:val="354143FE"/>
    <w:rsid w:val="35452ACC"/>
    <w:rsid w:val="36743B76"/>
    <w:rsid w:val="36D06894"/>
    <w:rsid w:val="375B5CC2"/>
    <w:rsid w:val="37777E94"/>
    <w:rsid w:val="380A77A6"/>
    <w:rsid w:val="38A014BA"/>
    <w:rsid w:val="38BC1007"/>
    <w:rsid w:val="396F1629"/>
    <w:rsid w:val="397F4EFA"/>
    <w:rsid w:val="39A23A78"/>
    <w:rsid w:val="39D34B3B"/>
    <w:rsid w:val="3A9F0F13"/>
    <w:rsid w:val="3BA35F7F"/>
    <w:rsid w:val="3C4279EE"/>
    <w:rsid w:val="3DAC0DC1"/>
    <w:rsid w:val="3DB510F8"/>
    <w:rsid w:val="3E3C2BB1"/>
    <w:rsid w:val="3F353074"/>
    <w:rsid w:val="3F365DF6"/>
    <w:rsid w:val="3F530E1A"/>
    <w:rsid w:val="41883202"/>
    <w:rsid w:val="41CA3534"/>
    <w:rsid w:val="41EA2F69"/>
    <w:rsid w:val="41F3126C"/>
    <w:rsid w:val="42D274BE"/>
    <w:rsid w:val="433A77EC"/>
    <w:rsid w:val="44512738"/>
    <w:rsid w:val="44E93DFE"/>
    <w:rsid w:val="44F95BD7"/>
    <w:rsid w:val="45B52D8B"/>
    <w:rsid w:val="45E91030"/>
    <w:rsid w:val="47940043"/>
    <w:rsid w:val="49EB6B13"/>
    <w:rsid w:val="4A0542D4"/>
    <w:rsid w:val="4A4446FA"/>
    <w:rsid w:val="4AD06386"/>
    <w:rsid w:val="4AFD1EAC"/>
    <w:rsid w:val="4B4B5694"/>
    <w:rsid w:val="4B5371EF"/>
    <w:rsid w:val="4BE8777B"/>
    <w:rsid w:val="4C022F0E"/>
    <w:rsid w:val="4D262CD7"/>
    <w:rsid w:val="4D2A6888"/>
    <w:rsid w:val="4DDC3DE0"/>
    <w:rsid w:val="4E40031C"/>
    <w:rsid w:val="4E4E624C"/>
    <w:rsid w:val="4F090424"/>
    <w:rsid w:val="4FF65DB9"/>
    <w:rsid w:val="51513D64"/>
    <w:rsid w:val="516D5099"/>
    <w:rsid w:val="536F5B67"/>
    <w:rsid w:val="53D8539B"/>
    <w:rsid w:val="54E67B42"/>
    <w:rsid w:val="551D6EE5"/>
    <w:rsid w:val="558C3D21"/>
    <w:rsid w:val="55A0735A"/>
    <w:rsid w:val="56FD438B"/>
    <w:rsid w:val="574A65A9"/>
    <w:rsid w:val="58641E3E"/>
    <w:rsid w:val="59D37472"/>
    <w:rsid w:val="59FB7AF8"/>
    <w:rsid w:val="5A3449EE"/>
    <w:rsid w:val="5B697B34"/>
    <w:rsid w:val="5BC86E13"/>
    <w:rsid w:val="5C040EB3"/>
    <w:rsid w:val="5CD33278"/>
    <w:rsid w:val="5CFF2209"/>
    <w:rsid w:val="5E171F06"/>
    <w:rsid w:val="5E856738"/>
    <w:rsid w:val="5EC559B7"/>
    <w:rsid w:val="5F7C2328"/>
    <w:rsid w:val="60AF647D"/>
    <w:rsid w:val="60FB7836"/>
    <w:rsid w:val="6162350D"/>
    <w:rsid w:val="61644B2D"/>
    <w:rsid w:val="62665E83"/>
    <w:rsid w:val="626B4A40"/>
    <w:rsid w:val="62CA7377"/>
    <w:rsid w:val="62CD6774"/>
    <w:rsid w:val="62FB1114"/>
    <w:rsid w:val="63000BBE"/>
    <w:rsid w:val="630376C1"/>
    <w:rsid w:val="64975F98"/>
    <w:rsid w:val="6573415E"/>
    <w:rsid w:val="65CD3E0E"/>
    <w:rsid w:val="65CE2BDF"/>
    <w:rsid w:val="66E573DB"/>
    <w:rsid w:val="673027E6"/>
    <w:rsid w:val="674352F2"/>
    <w:rsid w:val="67865374"/>
    <w:rsid w:val="690D44BB"/>
    <w:rsid w:val="69DE4266"/>
    <w:rsid w:val="6A6C3E93"/>
    <w:rsid w:val="6BDF3773"/>
    <w:rsid w:val="6BE63CCE"/>
    <w:rsid w:val="6C0B7A96"/>
    <w:rsid w:val="6C687EF1"/>
    <w:rsid w:val="6C716AE8"/>
    <w:rsid w:val="6C801C4F"/>
    <w:rsid w:val="6CCB3221"/>
    <w:rsid w:val="6D114672"/>
    <w:rsid w:val="6DC41FEE"/>
    <w:rsid w:val="6EE37036"/>
    <w:rsid w:val="703B4B3B"/>
    <w:rsid w:val="70AC28A3"/>
    <w:rsid w:val="712F1BFF"/>
    <w:rsid w:val="714F03A7"/>
    <w:rsid w:val="71737E2E"/>
    <w:rsid w:val="71875455"/>
    <w:rsid w:val="72CC52B9"/>
    <w:rsid w:val="738D1385"/>
    <w:rsid w:val="738F1B31"/>
    <w:rsid w:val="74073B1D"/>
    <w:rsid w:val="746F025A"/>
    <w:rsid w:val="765358F5"/>
    <w:rsid w:val="76AA3580"/>
    <w:rsid w:val="77180920"/>
    <w:rsid w:val="7787087B"/>
    <w:rsid w:val="78CB28DE"/>
    <w:rsid w:val="78E01D89"/>
    <w:rsid w:val="79A85048"/>
    <w:rsid w:val="7B252B0C"/>
    <w:rsid w:val="7BC344B7"/>
    <w:rsid w:val="7D73690D"/>
    <w:rsid w:val="7E431004"/>
    <w:rsid w:val="7E852B2A"/>
    <w:rsid w:val="7EBE2D98"/>
    <w:rsid w:val="7F095038"/>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2B7B8"/>
  <w15:docId w15:val="{38537FBC-E465-48F8-8AFE-1BC596546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4"/>
      <w:szCs w:val="24"/>
    </w:rPr>
  </w:style>
  <w:style w:type="paragraph" w:styleId="1">
    <w:name w:val="heading 1"/>
    <w:basedOn w:val="a1"/>
    <w:next w:val="a1"/>
    <w:link w:val="11"/>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2">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2"/>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1">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3">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4">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5">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6">
    <w:name w:val="(文字) (文字)1"/>
    <w:semiHidden/>
    <w:qFormat/>
    <w:rPr>
      <w:rFonts w:eastAsia="MS Gothic" w:cs="Arial"/>
      <w:kern w:val="2"/>
      <w:sz w:val="21"/>
      <w:lang w:val="en-GB" w:eastAsia="en-US" w:bidi="ar-SA"/>
    </w:rPr>
  </w:style>
  <w:style w:type="character" w:customStyle="1" w:styleId="Char">
    <w:name w:val="批注主题 Char"/>
    <w:basedOn w:val="16"/>
    <w:qFormat/>
    <w:rPr>
      <w:rFonts w:eastAsia="MS Gothic" w:cs="Arial"/>
      <w:kern w:val="2"/>
      <w:sz w:val="21"/>
      <w:lang w:val="en-GB" w:eastAsia="en-US" w:bidi="ar-SA"/>
    </w:rPr>
  </w:style>
  <w:style w:type="paragraph" w:styleId="aff9">
    <w:name w:val="List Paragraph"/>
    <w:aliases w:val="- Bullets,?? ??,?????,????,Lista1,中等深浅网格 1 - 着色 21,1st level - Bullet List Paragraph,Lettre d'introduction,Paragrafo elenco,Normal bullet 2,Bullet list,Numbered List,Task Body,Viñetas (Inicio Parrafo),목록 단락,リスト段落,列出段落"/>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7">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 ?? 字符,????? 字符,???? 字符,Lista1 字符,中等深浅网格 1 - 着色 21 字符,1st level - Bullet List Paragraph 字符,Lettre d'introduction 字符,Paragrafo elenco 字符,Normal bullet 2 字符,Bullet list 字符,Numbered List 字符,Task Body 字符,Viñetas (Inicio Parrafo)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8">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eastAsia="宋体" w:hAnsi="宋体" w:cs="宋体"/>
    </w:rPr>
  </w:style>
  <w:style w:type="paragraph" w:customStyle="1" w:styleId="xmsolistparagraph">
    <w:name w:val="x_msolistparagraph"/>
    <w:basedOn w:val="a1"/>
    <w:qFormat/>
    <w:pPr>
      <w:ind w:left="800"/>
    </w:pPr>
    <w:rPr>
      <w:rFonts w:eastAsia="宋体"/>
    </w:r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sz w:val="22"/>
      <w:szCs w:val="22"/>
      <w:lang w:eastAsia="en-US"/>
    </w:rPr>
  </w:style>
  <w:style w:type="numbering" w:customStyle="1" w:styleId="10">
    <w:name w:val="現在のリスト1"/>
    <w:rsid w:val="00813FAF"/>
    <w:pPr>
      <w:numPr>
        <w:numId w:val="18"/>
      </w:numPr>
    </w:pPr>
  </w:style>
  <w:style w:type="paragraph" w:styleId="affe">
    <w:name w:val="Revision"/>
    <w:hidden/>
    <w:uiPriority w:val="99"/>
    <w:unhideWhenUsed/>
    <w:rsid w:val="00941204"/>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1</Pages>
  <Words>3324</Words>
  <Characters>18952</Characters>
  <Application>Microsoft Office Word</Application>
  <DocSecurity>0</DocSecurity>
  <Lines>157</Lines>
  <Paragraphs>44</Paragraphs>
  <ScaleCrop>false</ScaleCrop>
  <Company>CMCC</Company>
  <LinksUpToDate>false</LinksUpToDate>
  <CharactersWithSpaces>22232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2489</cp:revision>
  <dcterms:created xsi:type="dcterms:W3CDTF">2020-10-13T08:13:00Z</dcterms:created>
  <dcterms:modified xsi:type="dcterms:W3CDTF">2023-08-11T06:14:00Z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9D61CD0B7098483DB43DC0D94F622986</vt:lpwstr>
  </property>
</Properties>
</file>